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3551D" w14:textId="03006AE7" w:rsidR="00A7569B" w:rsidRDefault="00A7569B" w:rsidP="005D575B">
      <w:pPr>
        <w:pStyle w:val="Heading3"/>
        <w:shd w:val="clear" w:color="auto" w:fill="FFFFFF"/>
        <w:bidi/>
        <w:spacing w:before="274" w:beforeAutospacing="0" w:after="206" w:afterAutospacing="0"/>
        <w:jc w:val="both"/>
        <w:rPr>
          <w:rFonts w:ascii="Segoe UI" w:hAnsi="Segoe UI" w:cs="Segoe UI"/>
          <w:b w:val="0"/>
          <w:bCs w:val="0"/>
          <w:color w:val="404040"/>
        </w:rPr>
      </w:pPr>
      <w:r>
        <w:rPr>
          <w:rFonts w:hint="cs"/>
          <w:sz w:val="24"/>
          <w:szCs w:val="24"/>
          <w:rtl/>
        </w:rPr>
        <w:t xml:space="preserve">عنوان </w:t>
      </w:r>
      <w:r w:rsidRPr="00A7569B">
        <w:rPr>
          <w:rStyle w:val="Strong"/>
          <w:rFonts w:ascii="Segoe UI" w:hAnsi="Segoe UI" w:cs="Segoe UI"/>
          <w:b/>
          <w:bCs/>
          <w:color w:val="404040"/>
        </w:rPr>
        <w:t xml:space="preserve"> </w:t>
      </w:r>
      <w:r>
        <w:rPr>
          <w:rStyle w:val="Strong"/>
          <w:rFonts w:ascii="Segoe UI" w:hAnsi="Segoe UI" w:cs="Segoe UI"/>
          <w:b/>
          <w:bCs/>
          <w:color w:val="404040"/>
        </w:rPr>
        <w:t xml:space="preserve">: </w:t>
      </w:r>
      <w:r>
        <w:rPr>
          <w:rStyle w:val="Strong"/>
          <w:rFonts w:ascii="Segoe UI" w:hAnsi="Segoe UI" w:cs="Segoe UI"/>
          <w:b/>
          <w:bCs/>
          <w:color w:val="404040"/>
          <w:rtl/>
        </w:rPr>
        <w:t>نقش اقتصاد اجتماعی و تعاونی در ارائه خدمات مراقبتی</w:t>
      </w:r>
    </w:p>
    <w:p w14:paraId="44ABFA61" w14:textId="5324E870" w:rsidR="00A7569B" w:rsidRPr="00A7569B" w:rsidRDefault="004A7DCE" w:rsidP="005D575B">
      <w:pPr>
        <w:spacing w:before="480" w:after="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A0FCB95">
          <v:rect id="_x0000_i1129" style="width:0;height:.75pt" o:hralign="center" o:hrstd="t" o:hrnoshade="t" o:hr="t" fillcolor="#404040" stroked="f"/>
        </w:pict>
      </w:r>
    </w:p>
    <w:p w14:paraId="14B1372E" w14:textId="77777777" w:rsidR="00A7569B" w:rsidRPr="00A7569B" w:rsidRDefault="00A7569B" w:rsidP="005D575B">
      <w:pPr>
        <w:shd w:val="clear" w:color="auto" w:fill="FFFFFF"/>
        <w:spacing w:before="274" w:after="206"/>
        <w:jc w:val="both"/>
        <w:outlineLvl w:val="2"/>
        <w:rPr>
          <w:rFonts w:ascii="Segoe UI" w:eastAsia="Times New Roman" w:hAnsi="Segoe UI" w:cs="Segoe UI"/>
          <w:color w:val="404040"/>
          <w:sz w:val="27"/>
          <w:szCs w:val="27"/>
        </w:rPr>
      </w:pPr>
      <w:r w:rsidRPr="00A7569B">
        <w:rPr>
          <w:rFonts w:ascii="Segoe UI" w:eastAsia="Times New Roman" w:hAnsi="Segoe UI" w:cs="Segoe UI"/>
          <w:b/>
          <w:bCs/>
          <w:color w:val="404040"/>
          <w:sz w:val="27"/>
          <w:szCs w:val="27"/>
          <w:rtl/>
        </w:rPr>
        <w:t>صفحه 1</w:t>
      </w:r>
    </w:p>
    <w:p w14:paraId="6D9E8E50" w14:textId="77777777" w:rsidR="00A7569B" w:rsidRPr="00A7569B" w:rsidRDefault="00A7569B" w:rsidP="005D575B">
      <w:pPr>
        <w:shd w:val="clear" w:color="auto" w:fill="FFFFFF"/>
        <w:spacing w:before="274" w:after="206" w:line="429" w:lineRule="atLeast"/>
        <w:jc w:val="both"/>
        <w:outlineLvl w:val="3"/>
        <w:rPr>
          <w:rFonts w:ascii="Segoe UI" w:eastAsia="Times New Roman" w:hAnsi="Segoe UI" w:cs="Segoe UI"/>
          <w:color w:val="404040"/>
          <w:sz w:val="24"/>
          <w:szCs w:val="24"/>
        </w:rPr>
      </w:pPr>
      <w:r w:rsidRPr="00A7569B">
        <w:rPr>
          <w:rFonts w:ascii="Segoe UI" w:eastAsia="Times New Roman" w:hAnsi="Segoe UI" w:cs="Segoe UI"/>
          <w:b/>
          <w:bCs/>
          <w:color w:val="404040"/>
          <w:sz w:val="24"/>
          <w:szCs w:val="24"/>
          <w:rtl/>
        </w:rPr>
        <w:t>بحران مراقبت جهانی</w:t>
      </w:r>
    </w:p>
    <w:p w14:paraId="76C69283" w14:textId="77777777" w:rsidR="00A7569B" w:rsidRPr="00A7569B" w:rsidRDefault="00A7569B" w:rsidP="005D575B">
      <w:pPr>
        <w:shd w:val="clear" w:color="auto" w:fill="FFFFFF"/>
        <w:spacing w:before="206" w:after="206" w:line="429" w:lineRule="atLeast"/>
        <w:jc w:val="both"/>
        <w:rPr>
          <w:rFonts w:ascii="Segoe UI" w:eastAsia="Times New Roman" w:hAnsi="Segoe UI" w:cs="Segoe UI"/>
          <w:color w:val="404040"/>
          <w:sz w:val="24"/>
          <w:szCs w:val="24"/>
        </w:rPr>
      </w:pPr>
      <w:r w:rsidRPr="00A7569B">
        <w:rPr>
          <w:rFonts w:ascii="Segoe UI" w:eastAsia="Times New Roman" w:hAnsi="Segoe UI" w:cs="Segoe UI"/>
          <w:color w:val="404040"/>
          <w:sz w:val="24"/>
          <w:szCs w:val="24"/>
          <w:rtl/>
        </w:rPr>
        <w:t>نیاز به مراقبت در سطح جهانی به دلیل رشد جمعیت، تغییرات دموگرافیک، افزایش نرخ انتقال بیماری‌ها، ناآرامی‌های اجتماعی و درگیری‌ها در حال افزایش است. پیش‌بینی می‌شود تا سال 2030 تعداد دریافت‌کنندگان مراقبت به 2.3 میلیارد نفر برسد. با این وجود، علیرغم افزایش تقاضا برای خدمات، بسیاری از کارگران در این حوزه بدون دستمزد یا با دستمزد ناکافی کار می‌کنند و از شرایط کاری نامناسب و کمبود حمایت‌های اجتماعی رنج می‌برند. داده‌های سازمان بین‌المللی کار</w:t>
      </w:r>
      <w:r w:rsidRPr="00A7569B">
        <w:rPr>
          <w:rFonts w:ascii="Segoe UI" w:eastAsia="Times New Roman" w:hAnsi="Segoe UI" w:cs="Segoe UI"/>
          <w:color w:val="404040"/>
          <w:sz w:val="24"/>
          <w:szCs w:val="24"/>
        </w:rPr>
        <w:t xml:space="preserve"> (ILO) </w:t>
      </w:r>
      <w:r w:rsidRPr="00A7569B">
        <w:rPr>
          <w:rFonts w:ascii="Segoe UI" w:eastAsia="Times New Roman" w:hAnsi="Segoe UI" w:cs="Segoe UI"/>
          <w:color w:val="404040"/>
          <w:sz w:val="24"/>
          <w:szCs w:val="24"/>
          <w:rtl/>
        </w:rPr>
        <w:t>در سال 2018 نشان می‌دهد که این شامل 381 میلیون کارگر (249 میلیون زن و 132 میلیون مرد) می‌شود که 11.5 درصد از اشتغال جهانی را تشکیل می‌دهند. تأمین شرایط مناسب برای ارائه مراقبت، چه به صورت پرداختی و چه بدون دستمزد، به نفع همه است. سیاست‌های تحول‌آفرین در حوزه مراقبت و کار شایسته در اقتصاد مراقبت، برای تضمین آینده‌ای مبتنی بر عدالت اجتماعی و برابری جنسیتی ضروری هستند</w:t>
      </w:r>
      <w:r w:rsidRPr="00A7569B">
        <w:rPr>
          <w:rFonts w:ascii="Segoe UI" w:eastAsia="Times New Roman" w:hAnsi="Segoe UI" w:cs="Segoe UI"/>
          <w:color w:val="404040"/>
          <w:sz w:val="24"/>
          <w:szCs w:val="24"/>
        </w:rPr>
        <w:t>.</w:t>
      </w:r>
    </w:p>
    <w:p w14:paraId="3AEFAABE" w14:textId="77777777" w:rsidR="00A7569B" w:rsidRPr="00A7569B" w:rsidRDefault="00A7569B" w:rsidP="005D575B">
      <w:pPr>
        <w:shd w:val="clear" w:color="auto" w:fill="FFFFFF"/>
        <w:spacing w:before="274" w:after="206" w:line="429" w:lineRule="atLeast"/>
        <w:jc w:val="both"/>
        <w:outlineLvl w:val="3"/>
        <w:rPr>
          <w:rFonts w:ascii="Segoe UI" w:eastAsia="Times New Roman" w:hAnsi="Segoe UI" w:cs="Segoe UI"/>
          <w:color w:val="404040"/>
          <w:sz w:val="24"/>
          <w:szCs w:val="24"/>
        </w:rPr>
      </w:pPr>
      <w:r w:rsidRPr="00A7569B">
        <w:rPr>
          <w:rFonts w:ascii="Segoe UI" w:eastAsia="Times New Roman" w:hAnsi="Segoe UI" w:cs="Segoe UI"/>
          <w:b/>
          <w:bCs/>
          <w:color w:val="404040"/>
          <w:sz w:val="24"/>
          <w:szCs w:val="24"/>
          <w:rtl/>
        </w:rPr>
        <w:t>ارائه مراقبت از طریق اقتصاد اجتماعی و تعاونی</w:t>
      </w:r>
      <w:r w:rsidRPr="00A7569B">
        <w:rPr>
          <w:rFonts w:ascii="Segoe UI" w:eastAsia="Times New Roman" w:hAnsi="Segoe UI" w:cs="Segoe UI"/>
          <w:b/>
          <w:bCs/>
          <w:color w:val="404040"/>
          <w:sz w:val="24"/>
          <w:szCs w:val="24"/>
        </w:rPr>
        <w:t xml:space="preserve"> (SSE)</w:t>
      </w:r>
    </w:p>
    <w:p w14:paraId="17761E4E" w14:textId="77777777" w:rsidR="00A7569B" w:rsidRPr="00A7569B" w:rsidRDefault="00A7569B" w:rsidP="005D575B">
      <w:pPr>
        <w:shd w:val="clear" w:color="auto" w:fill="FFFFFF"/>
        <w:spacing w:before="206" w:after="206" w:line="429" w:lineRule="atLeast"/>
        <w:jc w:val="both"/>
        <w:rPr>
          <w:rFonts w:ascii="Segoe UI" w:eastAsia="Times New Roman" w:hAnsi="Segoe UI" w:cs="Segoe UI"/>
          <w:color w:val="404040"/>
          <w:sz w:val="24"/>
          <w:szCs w:val="24"/>
        </w:rPr>
      </w:pPr>
      <w:r w:rsidRPr="00A7569B">
        <w:rPr>
          <w:rFonts w:ascii="Segoe UI" w:eastAsia="Times New Roman" w:hAnsi="Segoe UI" w:cs="Segoe UI"/>
          <w:color w:val="404040"/>
          <w:sz w:val="24"/>
          <w:szCs w:val="24"/>
          <w:rtl/>
        </w:rPr>
        <w:t>به عنوان کسب‌وکارهای مردمی، مبتنی بر اصول و متعلق به اعضا، تعاونی‌ها و سایر نهادهای درون اقتصاد اجتماعی و تعاونی</w:t>
      </w:r>
      <w:r w:rsidRPr="00A7569B">
        <w:rPr>
          <w:rFonts w:ascii="Segoe UI" w:eastAsia="Times New Roman" w:hAnsi="Segoe UI" w:cs="Segoe UI"/>
          <w:color w:val="404040"/>
          <w:sz w:val="24"/>
          <w:szCs w:val="24"/>
        </w:rPr>
        <w:t xml:space="preserve"> (SSE) </w:t>
      </w:r>
      <w:r w:rsidRPr="00A7569B">
        <w:rPr>
          <w:rFonts w:ascii="Segoe UI" w:eastAsia="Times New Roman" w:hAnsi="Segoe UI" w:cs="Segoe UI"/>
          <w:color w:val="404040"/>
          <w:sz w:val="24"/>
          <w:szCs w:val="24"/>
          <w:rtl/>
        </w:rPr>
        <w:t>به عنوان شکلی نوآورانه از ارائه مراقبت ظهور کرده‌اند، به ویژه در غیاب گزینه‌های عمومی یا خصوصی دیگر. تحقیقات</w:t>
      </w:r>
      <w:r w:rsidRPr="00A7569B">
        <w:rPr>
          <w:rFonts w:ascii="Segoe UI" w:eastAsia="Times New Roman" w:hAnsi="Segoe UI" w:cs="Segoe UI"/>
          <w:color w:val="404040"/>
          <w:sz w:val="24"/>
          <w:szCs w:val="24"/>
        </w:rPr>
        <w:t xml:space="preserve"> ILO </w:t>
      </w:r>
      <w:r w:rsidRPr="00A7569B">
        <w:rPr>
          <w:rFonts w:ascii="Segoe UI" w:eastAsia="Times New Roman" w:hAnsi="Segoe UI" w:cs="Segoe UI"/>
          <w:color w:val="404040"/>
          <w:sz w:val="24"/>
          <w:szCs w:val="24"/>
          <w:rtl/>
        </w:rPr>
        <w:t>نشان می‌دهد که نهادهای</w:t>
      </w:r>
      <w:r w:rsidRPr="00A7569B">
        <w:rPr>
          <w:rFonts w:ascii="Segoe UI" w:eastAsia="Times New Roman" w:hAnsi="Segoe UI" w:cs="Segoe UI"/>
          <w:color w:val="404040"/>
          <w:sz w:val="24"/>
          <w:szCs w:val="24"/>
        </w:rPr>
        <w:t xml:space="preserve"> SSE:</w:t>
      </w:r>
    </w:p>
    <w:p w14:paraId="297563AA" w14:textId="77777777" w:rsidR="00A7569B" w:rsidRPr="00A7569B" w:rsidRDefault="00A7569B" w:rsidP="005D575B">
      <w:pPr>
        <w:numPr>
          <w:ilvl w:val="0"/>
          <w:numId w:val="1"/>
        </w:numPr>
        <w:shd w:val="clear" w:color="auto" w:fill="FFFFFF"/>
        <w:spacing w:line="429" w:lineRule="atLeast"/>
        <w:jc w:val="both"/>
        <w:rPr>
          <w:rFonts w:ascii="Segoe UI" w:eastAsia="Times New Roman" w:hAnsi="Segoe UI" w:cs="Segoe UI"/>
          <w:color w:val="404040"/>
          <w:sz w:val="24"/>
          <w:szCs w:val="24"/>
        </w:rPr>
      </w:pPr>
      <w:r w:rsidRPr="00A7569B">
        <w:rPr>
          <w:rFonts w:ascii="Segoe UI" w:eastAsia="Times New Roman" w:hAnsi="Segoe UI" w:cs="Segoe UI"/>
          <w:color w:val="404040"/>
          <w:sz w:val="24"/>
          <w:szCs w:val="24"/>
          <w:rtl/>
        </w:rPr>
        <w:t>دسترسی به دستمزدهای بهتر، شرایط کاری مناسب‌تر و مزایا را فراهم می‌کنند و جابجایی کارکنان را کاهش می‌دهند</w:t>
      </w:r>
      <w:r w:rsidRPr="00A7569B">
        <w:rPr>
          <w:rFonts w:ascii="Segoe UI" w:eastAsia="Times New Roman" w:hAnsi="Segoe UI" w:cs="Segoe UI"/>
          <w:color w:val="404040"/>
          <w:sz w:val="24"/>
          <w:szCs w:val="24"/>
        </w:rPr>
        <w:t>.</w:t>
      </w:r>
    </w:p>
    <w:p w14:paraId="177D359F" w14:textId="77777777" w:rsidR="00A7569B" w:rsidRPr="00A7569B" w:rsidRDefault="00A7569B" w:rsidP="005D575B">
      <w:pPr>
        <w:numPr>
          <w:ilvl w:val="0"/>
          <w:numId w:val="1"/>
        </w:numPr>
        <w:shd w:val="clear" w:color="auto" w:fill="FFFFFF"/>
        <w:spacing w:line="429" w:lineRule="atLeast"/>
        <w:jc w:val="both"/>
        <w:rPr>
          <w:rFonts w:ascii="Segoe UI" w:eastAsia="Times New Roman" w:hAnsi="Segoe UI" w:cs="Segoe UI"/>
          <w:color w:val="404040"/>
          <w:sz w:val="24"/>
          <w:szCs w:val="24"/>
        </w:rPr>
      </w:pPr>
      <w:r w:rsidRPr="00A7569B">
        <w:rPr>
          <w:rFonts w:ascii="Segoe UI" w:eastAsia="Times New Roman" w:hAnsi="Segoe UI" w:cs="Segoe UI"/>
          <w:color w:val="404040"/>
          <w:sz w:val="24"/>
          <w:szCs w:val="24"/>
          <w:rtl/>
        </w:rPr>
        <w:t>اغلب چندمنظوره هستند، زیرا نیازهای مراقبتی ذینفعان متنوع است و خدمات ارائه‌شده توسط تعاونی‌ها نیز چنین است</w:t>
      </w:r>
      <w:r w:rsidRPr="00A7569B">
        <w:rPr>
          <w:rFonts w:ascii="Segoe UI" w:eastAsia="Times New Roman" w:hAnsi="Segoe UI" w:cs="Segoe UI"/>
          <w:color w:val="404040"/>
          <w:sz w:val="24"/>
          <w:szCs w:val="24"/>
        </w:rPr>
        <w:t>.</w:t>
      </w:r>
    </w:p>
    <w:p w14:paraId="397EC577" w14:textId="77777777" w:rsidR="00A7569B" w:rsidRPr="00A7569B" w:rsidRDefault="00A7569B" w:rsidP="005D575B">
      <w:pPr>
        <w:numPr>
          <w:ilvl w:val="0"/>
          <w:numId w:val="1"/>
        </w:numPr>
        <w:shd w:val="clear" w:color="auto" w:fill="FFFFFF"/>
        <w:spacing w:line="429" w:lineRule="atLeast"/>
        <w:jc w:val="both"/>
        <w:rPr>
          <w:rFonts w:ascii="Segoe UI" w:eastAsia="Times New Roman" w:hAnsi="Segoe UI" w:cs="Segoe UI"/>
          <w:color w:val="404040"/>
          <w:sz w:val="24"/>
          <w:szCs w:val="24"/>
        </w:rPr>
      </w:pPr>
      <w:r w:rsidRPr="00A7569B">
        <w:rPr>
          <w:rFonts w:ascii="Segoe UI" w:eastAsia="Times New Roman" w:hAnsi="Segoe UI" w:cs="Segoe UI"/>
          <w:color w:val="404040"/>
          <w:sz w:val="24"/>
          <w:szCs w:val="24"/>
          <w:rtl/>
        </w:rPr>
        <w:t>معمولاً چندذینفعی هستند و شامل مشارکت کارگران، ذینفعان و دولت‌های محلی می‌شوند</w:t>
      </w:r>
      <w:r w:rsidRPr="00A7569B">
        <w:rPr>
          <w:rFonts w:ascii="Segoe UI" w:eastAsia="Times New Roman" w:hAnsi="Segoe UI" w:cs="Segoe UI"/>
          <w:color w:val="404040"/>
          <w:sz w:val="24"/>
          <w:szCs w:val="24"/>
        </w:rPr>
        <w:t>.</w:t>
      </w:r>
    </w:p>
    <w:p w14:paraId="3A8A7FD1" w14:textId="04355B0E" w:rsidR="00A7569B" w:rsidRDefault="00A7569B" w:rsidP="004A7DCE">
      <w:pPr>
        <w:numPr>
          <w:ilvl w:val="0"/>
          <w:numId w:val="1"/>
        </w:numPr>
        <w:shd w:val="clear" w:color="auto" w:fill="FFFFFF"/>
        <w:spacing w:line="429" w:lineRule="atLeast"/>
        <w:jc w:val="both"/>
        <w:rPr>
          <w:rFonts w:ascii="Segoe UI" w:eastAsia="Times New Roman" w:hAnsi="Segoe UI" w:cs="Segoe UI"/>
          <w:color w:val="404040"/>
          <w:sz w:val="24"/>
          <w:szCs w:val="24"/>
        </w:rPr>
      </w:pPr>
      <w:r w:rsidRPr="00A7569B">
        <w:rPr>
          <w:rFonts w:ascii="Segoe UI" w:eastAsia="Times New Roman" w:hAnsi="Segoe UI" w:cs="Segoe UI"/>
          <w:color w:val="404040"/>
          <w:sz w:val="24"/>
          <w:szCs w:val="24"/>
          <w:rtl/>
        </w:rPr>
        <w:lastRenderedPageBreak/>
        <w:t>در سراسر جهان به روش‌های مختلف مراقبت ارائه می‌دهند، اگرچه تفاوت‌های منطقه‌ای در انواع مراقبت ارائه‌شده وجود دارد که توسط زمینه‌های محلی و نیازهای مراقبتی شکل گرفته‌اند</w:t>
      </w:r>
      <w:r w:rsidRPr="00A7569B">
        <w:rPr>
          <w:rFonts w:ascii="Segoe UI" w:eastAsia="Times New Roman" w:hAnsi="Segoe UI" w:cs="Segoe UI"/>
          <w:color w:val="404040"/>
          <w:sz w:val="24"/>
          <w:szCs w:val="24"/>
        </w:rPr>
        <w:t>.</w:t>
      </w:r>
    </w:p>
    <w:p w14:paraId="0DF2E17C" w14:textId="77777777" w:rsidR="004A7DCE" w:rsidRPr="004A7DCE" w:rsidRDefault="004A7DCE" w:rsidP="004A7DCE">
      <w:pPr>
        <w:shd w:val="clear" w:color="auto" w:fill="FFFFFF"/>
        <w:spacing w:line="429" w:lineRule="atLeast"/>
        <w:ind w:left="720"/>
        <w:jc w:val="both"/>
        <w:rPr>
          <w:rFonts w:ascii="Segoe UI" w:eastAsia="Times New Roman" w:hAnsi="Segoe UI" w:cs="Segoe UI"/>
          <w:color w:val="404040"/>
          <w:sz w:val="24"/>
          <w:szCs w:val="24"/>
        </w:rPr>
      </w:pPr>
    </w:p>
    <w:p w14:paraId="6E563549" w14:textId="77777777" w:rsidR="00A7569B" w:rsidRPr="00A7569B" w:rsidRDefault="00A7569B" w:rsidP="005D575B">
      <w:pPr>
        <w:shd w:val="clear" w:color="auto" w:fill="FFFFFF"/>
        <w:spacing w:before="274" w:after="206" w:line="429" w:lineRule="atLeast"/>
        <w:jc w:val="both"/>
        <w:outlineLvl w:val="3"/>
        <w:rPr>
          <w:rFonts w:ascii="Segoe UI" w:eastAsia="Times New Roman" w:hAnsi="Segoe UI" w:cs="Segoe UI"/>
          <w:color w:val="404040"/>
          <w:sz w:val="24"/>
          <w:szCs w:val="24"/>
        </w:rPr>
      </w:pPr>
      <w:r w:rsidRPr="00A7569B">
        <w:rPr>
          <w:rFonts w:ascii="Segoe UI" w:eastAsia="Times New Roman" w:hAnsi="Segoe UI" w:cs="Segoe UI"/>
          <w:b/>
          <w:bCs/>
          <w:color w:val="404040"/>
          <w:sz w:val="24"/>
          <w:szCs w:val="24"/>
          <w:rtl/>
        </w:rPr>
        <w:t>بازار</w:t>
      </w:r>
      <w:r w:rsidRPr="00A7569B">
        <w:rPr>
          <w:rFonts w:ascii="Segoe UI" w:eastAsia="Times New Roman" w:hAnsi="Segoe UI" w:cs="Segoe UI"/>
          <w:b/>
          <w:bCs/>
          <w:color w:val="404040"/>
          <w:sz w:val="24"/>
          <w:szCs w:val="24"/>
        </w:rPr>
        <w:t xml:space="preserve"> Makola</w:t>
      </w:r>
    </w:p>
    <w:p w14:paraId="7C4732D8" w14:textId="77777777" w:rsidR="00A7569B" w:rsidRPr="00A7569B" w:rsidRDefault="00A7569B" w:rsidP="005D575B">
      <w:pPr>
        <w:shd w:val="clear" w:color="auto" w:fill="FFFFFF"/>
        <w:spacing w:before="274" w:after="206" w:line="429" w:lineRule="atLeast"/>
        <w:jc w:val="both"/>
        <w:outlineLvl w:val="4"/>
        <w:rPr>
          <w:rFonts w:ascii="Segoe UI" w:eastAsia="Times New Roman" w:hAnsi="Segoe UI" w:cs="Segoe UI"/>
          <w:color w:val="404040"/>
          <w:sz w:val="24"/>
          <w:szCs w:val="24"/>
        </w:rPr>
      </w:pPr>
      <w:r w:rsidRPr="00A7569B">
        <w:rPr>
          <w:rFonts w:ascii="Segoe UI" w:eastAsia="Times New Roman" w:hAnsi="Segoe UI" w:cs="Segoe UI"/>
          <w:b/>
          <w:bCs/>
          <w:color w:val="404040"/>
          <w:sz w:val="24"/>
          <w:szCs w:val="24"/>
          <w:rtl/>
        </w:rPr>
        <w:t>مرکز مراقبت از کودکان</w:t>
      </w:r>
    </w:p>
    <w:p w14:paraId="52767617" w14:textId="77777777" w:rsidR="00A7569B" w:rsidRPr="00A7569B" w:rsidRDefault="00A7569B" w:rsidP="005D575B">
      <w:pPr>
        <w:shd w:val="clear" w:color="auto" w:fill="FFFFFF"/>
        <w:spacing w:before="206" w:after="206" w:line="429" w:lineRule="atLeast"/>
        <w:jc w:val="both"/>
        <w:rPr>
          <w:rFonts w:ascii="Segoe UI" w:eastAsia="Times New Roman" w:hAnsi="Segoe UI" w:cs="Segoe UI"/>
          <w:color w:val="404040"/>
          <w:sz w:val="24"/>
          <w:szCs w:val="24"/>
        </w:rPr>
      </w:pPr>
      <w:r w:rsidRPr="00A7569B">
        <w:rPr>
          <w:rFonts w:ascii="Segoe UI" w:eastAsia="Times New Roman" w:hAnsi="Segoe UI" w:cs="Segoe UI"/>
          <w:color w:val="404040"/>
          <w:sz w:val="24"/>
          <w:szCs w:val="24"/>
          <w:rtl/>
        </w:rPr>
        <w:t>بازار</w:t>
      </w:r>
      <w:r w:rsidRPr="00A7569B">
        <w:rPr>
          <w:rFonts w:ascii="Segoe UI" w:eastAsia="Times New Roman" w:hAnsi="Segoe UI" w:cs="Segoe UI"/>
          <w:color w:val="404040"/>
          <w:sz w:val="24"/>
          <w:szCs w:val="24"/>
        </w:rPr>
        <w:t xml:space="preserve"> Makola </w:t>
      </w:r>
      <w:r w:rsidRPr="00A7569B">
        <w:rPr>
          <w:rFonts w:ascii="Segoe UI" w:eastAsia="Times New Roman" w:hAnsi="Segoe UI" w:cs="Segoe UI"/>
          <w:color w:val="404040"/>
          <w:sz w:val="24"/>
          <w:szCs w:val="24"/>
          <w:rtl/>
        </w:rPr>
        <w:t>در آکرا، غنا، محل کار هزاران زن فروشنده و تاجر غیررسمی است که بسیاری از آن‌ها چاره‌ای جز آوردن کودکان خود به محل کار ندارند. هنگامی که بودجه دولتی برای یک مرکز مراقبت از کودکان پایان یافت، فروشندگان و تجار همراه با کارکنان مرکز مراقبت از کودکان و نمایندگان انجمن تجار غنا گرد هم آمدند تا یک انجمن اولیا و مربیان تشکیل دهند و مسئولیت مشترک عملیات را بر عهده بگیرند. این مرکز اکنون مراقبت از 140 کودک را ارائه می‌دهد، از ساعت 6 صبح شروع می‌شود و تا زمانی که آخرین کودک تحویل داده شود، ادامه می‌یابد. یک سیستم پرداخت انعطاف‌پذیر وجود دارد، با یارانه و مکان‌های رایگان برای کسانی که توانایی پرداخت هزینه ماهانه را ندارند. برخی از فروشندگان نیز سبزیجات و میوه‌های تازه از غرفه‌های خود برای وعده‌های غذایی روزانه کودکان فراهم می‌کنند</w:t>
      </w:r>
      <w:r w:rsidRPr="00A7569B">
        <w:rPr>
          <w:rFonts w:ascii="Segoe UI" w:eastAsia="Times New Roman" w:hAnsi="Segoe UI" w:cs="Segoe UI"/>
          <w:color w:val="404040"/>
          <w:sz w:val="24"/>
          <w:szCs w:val="24"/>
        </w:rPr>
        <w:t>.</w:t>
      </w:r>
    </w:p>
    <w:p w14:paraId="259D204E" w14:textId="77777777" w:rsidR="00A7569B" w:rsidRPr="00A7569B" w:rsidRDefault="00A7569B" w:rsidP="005D575B">
      <w:pPr>
        <w:shd w:val="clear" w:color="auto" w:fill="FFFFFF"/>
        <w:spacing w:before="206" w:after="206" w:line="429" w:lineRule="atLeast"/>
        <w:jc w:val="both"/>
        <w:rPr>
          <w:rFonts w:ascii="Segoe UI" w:eastAsia="Times New Roman" w:hAnsi="Segoe UI" w:cs="Segoe UI"/>
          <w:color w:val="404040"/>
          <w:sz w:val="24"/>
          <w:szCs w:val="24"/>
        </w:rPr>
      </w:pPr>
      <w:r w:rsidRPr="00A7569B">
        <w:rPr>
          <w:rFonts w:ascii="Segoe UI" w:eastAsia="Times New Roman" w:hAnsi="Segoe UI" w:cs="Segoe UI"/>
          <w:color w:val="404040"/>
          <w:sz w:val="24"/>
          <w:szCs w:val="24"/>
          <w:rtl/>
        </w:rPr>
        <w:t>در پرتو این شرایط، بخش جنسیت، برابری، تنوع و فراگیری</w:t>
      </w:r>
      <w:r w:rsidRPr="00A7569B">
        <w:rPr>
          <w:rFonts w:ascii="Segoe UI" w:eastAsia="Times New Roman" w:hAnsi="Segoe UI" w:cs="Segoe UI"/>
          <w:color w:val="404040"/>
          <w:sz w:val="24"/>
          <w:szCs w:val="24"/>
        </w:rPr>
        <w:t xml:space="preserve"> (GEDI) </w:t>
      </w:r>
      <w:r w:rsidRPr="00A7569B">
        <w:rPr>
          <w:rFonts w:ascii="Segoe UI" w:eastAsia="Times New Roman" w:hAnsi="Segoe UI" w:cs="Segoe UI"/>
          <w:color w:val="404040"/>
          <w:sz w:val="24"/>
          <w:szCs w:val="24"/>
          <w:rtl/>
        </w:rPr>
        <w:t>و واحد تعاونی‌ها</w:t>
      </w:r>
      <w:r w:rsidRPr="00A7569B">
        <w:rPr>
          <w:rFonts w:ascii="Segoe UI" w:eastAsia="Times New Roman" w:hAnsi="Segoe UI" w:cs="Segoe UI"/>
          <w:color w:val="404040"/>
          <w:sz w:val="24"/>
          <w:szCs w:val="24"/>
        </w:rPr>
        <w:t xml:space="preserve"> (COOP) </w:t>
      </w:r>
      <w:r w:rsidRPr="00A7569B">
        <w:rPr>
          <w:rFonts w:ascii="Segoe UI" w:eastAsia="Times New Roman" w:hAnsi="Segoe UI" w:cs="Segoe UI"/>
          <w:color w:val="404040"/>
          <w:sz w:val="24"/>
          <w:szCs w:val="24"/>
          <w:rtl/>
        </w:rPr>
        <w:t>سازمان بین‌المللی کار، یک برنامه چندکشوری و چندمنطقه‌ای نوآورانه را پیشنهاد می‌کنند. این برنامه از یک مدل مداخله اثبات‌شده مبتنی بر چارچوب 5</w:t>
      </w:r>
      <w:r w:rsidRPr="00A7569B">
        <w:rPr>
          <w:rFonts w:ascii="Segoe UI" w:eastAsia="Times New Roman" w:hAnsi="Segoe UI" w:cs="Segoe UI"/>
          <w:color w:val="404040"/>
          <w:sz w:val="24"/>
          <w:szCs w:val="24"/>
        </w:rPr>
        <w:t xml:space="preserve">R ILO </w:t>
      </w:r>
      <w:r w:rsidRPr="00A7569B">
        <w:rPr>
          <w:rFonts w:ascii="Segoe UI" w:eastAsia="Times New Roman" w:hAnsi="Segoe UI" w:cs="Segoe UI"/>
          <w:color w:val="404040"/>
          <w:sz w:val="24"/>
          <w:szCs w:val="24"/>
          <w:rtl/>
        </w:rPr>
        <w:t>برای کار مراقبتی شایسته و عدالت اجتماعی استفاده خواهد کرد. این برنامه به‌ویژه بر کارگران زن غیررسمی در تمام تنوع‌های آن‌ها متمرکز خواهد شد که در اقتصاد مراقبت فعالیت می‌کنند، تا درآمد آن‌ها را افزایش دهد و حقوق آن‌ها را از طریق ایجاد یا گسترش یک تعاونی بهبود بخشد. تکنیک‌های مؤثر نظارت و ارزیابی در سراسر برنامه گنجانده خواهد شد تا شواهد تفکیک‌شده گروهی را فراهم کند</w:t>
      </w:r>
      <w:r w:rsidRPr="00A7569B">
        <w:rPr>
          <w:rFonts w:ascii="Segoe UI" w:eastAsia="Times New Roman" w:hAnsi="Segoe UI" w:cs="Segoe UI"/>
          <w:color w:val="404040"/>
          <w:sz w:val="24"/>
          <w:szCs w:val="24"/>
        </w:rPr>
        <w:t>.</w:t>
      </w:r>
    </w:p>
    <w:p w14:paraId="6EB2C7EC" w14:textId="3F7FFC76" w:rsidR="005D575B" w:rsidRDefault="005D575B" w:rsidP="005D575B">
      <w:pPr>
        <w:spacing w:before="480" w:after="480"/>
        <w:jc w:val="both"/>
        <w:rPr>
          <w:rFonts w:ascii="Times New Roman" w:eastAsia="Times New Roman" w:hAnsi="Times New Roman" w:cs="Times New Roman"/>
          <w:sz w:val="24"/>
          <w:szCs w:val="24"/>
        </w:rPr>
      </w:pPr>
    </w:p>
    <w:p w14:paraId="2C050B0B" w14:textId="77777777" w:rsidR="004A7DCE" w:rsidRDefault="004A7DCE" w:rsidP="005D575B">
      <w:pPr>
        <w:spacing w:before="480" w:after="480"/>
        <w:jc w:val="both"/>
        <w:rPr>
          <w:rFonts w:ascii="Times New Roman" w:eastAsia="Times New Roman" w:hAnsi="Times New Roman" w:cs="Times New Roman"/>
          <w:sz w:val="24"/>
          <w:szCs w:val="24"/>
        </w:rPr>
      </w:pPr>
    </w:p>
    <w:p w14:paraId="17ED22E9" w14:textId="352F328B" w:rsidR="00A7569B" w:rsidRPr="00A7569B" w:rsidRDefault="00A7569B" w:rsidP="005D575B">
      <w:pPr>
        <w:spacing w:before="480" w:after="480"/>
        <w:jc w:val="both"/>
        <w:rPr>
          <w:rFonts w:ascii="Times New Roman" w:eastAsia="Times New Roman" w:hAnsi="Times New Roman" w:cs="Times New Roman"/>
          <w:sz w:val="24"/>
          <w:szCs w:val="24"/>
        </w:rPr>
      </w:pPr>
    </w:p>
    <w:p w14:paraId="7F60FE90" w14:textId="77777777" w:rsidR="00A7569B" w:rsidRPr="00A7569B" w:rsidRDefault="00A7569B" w:rsidP="005D575B">
      <w:pPr>
        <w:shd w:val="clear" w:color="auto" w:fill="FFFFFF"/>
        <w:spacing w:before="274" w:after="206"/>
        <w:jc w:val="both"/>
        <w:outlineLvl w:val="2"/>
        <w:rPr>
          <w:rFonts w:ascii="Segoe UI" w:eastAsia="Times New Roman" w:hAnsi="Segoe UI" w:cs="Segoe UI"/>
          <w:color w:val="404040"/>
          <w:sz w:val="27"/>
          <w:szCs w:val="27"/>
        </w:rPr>
      </w:pPr>
      <w:r w:rsidRPr="00A7569B">
        <w:rPr>
          <w:rFonts w:ascii="Segoe UI" w:eastAsia="Times New Roman" w:hAnsi="Segoe UI" w:cs="Segoe UI"/>
          <w:b/>
          <w:bCs/>
          <w:color w:val="404040"/>
          <w:sz w:val="27"/>
          <w:szCs w:val="27"/>
          <w:rtl/>
        </w:rPr>
        <w:lastRenderedPageBreak/>
        <w:t>صفحه 2</w:t>
      </w:r>
    </w:p>
    <w:p w14:paraId="4712C3D0" w14:textId="77777777" w:rsidR="00A7569B" w:rsidRPr="00A7569B" w:rsidRDefault="00A7569B" w:rsidP="005D575B">
      <w:pPr>
        <w:shd w:val="clear" w:color="auto" w:fill="FFFFFF"/>
        <w:spacing w:before="274" w:after="206" w:line="429" w:lineRule="atLeast"/>
        <w:jc w:val="both"/>
        <w:outlineLvl w:val="3"/>
        <w:rPr>
          <w:rFonts w:ascii="Segoe UI" w:eastAsia="Times New Roman" w:hAnsi="Segoe UI" w:cs="Segoe UI"/>
          <w:color w:val="404040"/>
          <w:sz w:val="24"/>
          <w:szCs w:val="24"/>
        </w:rPr>
      </w:pPr>
      <w:r w:rsidRPr="00A7569B">
        <w:rPr>
          <w:rFonts w:ascii="Segoe UI" w:eastAsia="Times New Roman" w:hAnsi="Segoe UI" w:cs="Segoe UI"/>
          <w:b/>
          <w:bCs/>
          <w:color w:val="404040"/>
          <w:sz w:val="24"/>
          <w:szCs w:val="24"/>
          <w:rtl/>
        </w:rPr>
        <w:t>مدل مداخله</w:t>
      </w:r>
    </w:p>
    <w:p w14:paraId="35EED2D0" w14:textId="77777777" w:rsidR="00A7569B" w:rsidRPr="00A7569B" w:rsidRDefault="00A7569B" w:rsidP="005D575B">
      <w:pPr>
        <w:shd w:val="clear" w:color="auto" w:fill="FFFFFF"/>
        <w:spacing w:before="274" w:after="206" w:line="429" w:lineRule="atLeast"/>
        <w:jc w:val="both"/>
        <w:outlineLvl w:val="4"/>
        <w:rPr>
          <w:rFonts w:ascii="Segoe UI" w:eastAsia="Times New Roman" w:hAnsi="Segoe UI" w:cs="Segoe UI"/>
          <w:color w:val="404040"/>
          <w:sz w:val="24"/>
          <w:szCs w:val="24"/>
        </w:rPr>
      </w:pPr>
      <w:r w:rsidRPr="00A7569B">
        <w:rPr>
          <w:rFonts w:ascii="Segoe UI" w:eastAsia="Times New Roman" w:hAnsi="Segoe UI" w:cs="Segoe UI"/>
          <w:b/>
          <w:bCs/>
          <w:color w:val="404040"/>
          <w:sz w:val="24"/>
          <w:szCs w:val="24"/>
          <w:rtl/>
        </w:rPr>
        <w:t>ارزیابی ملی</w:t>
      </w:r>
    </w:p>
    <w:p w14:paraId="261A3DA5" w14:textId="77777777" w:rsidR="00A7569B" w:rsidRPr="00A7569B" w:rsidRDefault="00A7569B" w:rsidP="005D575B">
      <w:pPr>
        <w:shd w:val="clear" w:color="auto" w:fill="FFFFFF"/>
        <w:spacing w:before="206" w:after="206" w:line="429" w:lineRule="atLeast"/>
        <w:jc w:val="both"/>
        <w:rPr>
          <w:rFonts w:ascii="Segoe UI" w:eastAsia="Times New Roman" w:hAnsi="Segoe UI" w:cs="Segoe UI"/>
          <w:color w:val="404040"/>
          <w:sz w:val="24"/>
          <w:szCs w:val="24"/>
        </w:rPr>
      </w:pPr>
      <w:r w:rsidRPr="00A7569B">
        <w:rPr>
          <w:rFonts w:ascii="Segoe UI" w:eastAsia="Times New Roman" w:hAnsi="Segoe UI" w:cs="Segoe UI"/>
          <w:color w:val="404040"/>
          <w:sz w:val="24"/>
          <w:szCs w:val="24"/>
          <w:rtl/>
        </w:rPr>
        <w:t>ترسیم چارچوب حقوقی، نهادی و برنامه‌ای و ایجاد یک مسیر آگاهانه برای استفاده از مدل تعاونی در بخش‌های مراقبت، با تمرکز بر مراقبت از کودکان، معلولان و مراقبت بلندمدت. در حالی که این ابتکار در ابتدا بر اساس کشورهای خاص خواهد بود، برای ارزیابی مقیاس‌پذیری و تکرارپذیری آن در سطح جهانی، شاخص‌های تأثیر از ابتدا توسعه خواهند یافت</w:t>
      </w:r>
      <w:r w:rsidRPr="00A7569B">
        <w:rPr>
          <w:rFonts w:ascii="Segoe UI" w:eastAsia="Times New Roman" w:hAnsi="Segoe UI" w:cs="Segoe UI"/>
          <w:color w:val="404040"/>
          <w:sz w:val="24"/>
          <w:szCs w:val="24"/>
        </w:rPr>
        <w:t>.</w:t>
      </w:r>
    </w:p>
    <w:p w14:paraId="57BBB2BD" w14:textId="77777777" w:rsidR="00A7569B" w:rsidRPr="00A7569B" w:rsidRDefault="00A7569B" w:rsidP="005D575B">
      <w:pPr>
        <w:shd w:val="clear" w:color="auto" w:fill="FFFFFF"/>
        <w:spacing w:before="274" w:after="206" w:line="429" w:lineRule="atLeast"/>
        <w:jc w:val="both"/>
        <w:outlineLvl w:val="4"/>
        <w:rPr>
          <w:rFonts w:ascii="Segoe UI" w:eastAsia="Times New Roman" w:hAnsi="Segoe UI" w:cs="Segoe UI"/>
          <w:color w:val="404040"/>
          <w:sz w:val="24"/>
          <w:szCs w:val="24"/>
        </w:rPr>
      </w:pPr>
      <w:r w:rsidRPr="00A7569B">
        <w:rPr>
          <w:rFonts w:ascii="Segoe UI" w:eastAsia="Times New Roman" w:hAnsi="Segoe UI" w:cs="Segoe UI"/>
          <w:b/>
          <w:bCs/>
          <w:color w:val="404040"/>
          <w:sz w:val="24"/>
          <w:szCs w:val="24"/>
          <w:rtl/>
        </w:rPr>
        <w:t>کارگاه اعتبارسنجی</w:t>
      </w:r>
    </w:p>
    <w:p w14:paraId="56C4E7A8" w14:textId="77777777" w:rsidR="00A7569B" w:rsidRPr="00A7569B" w:rsidRDefault="00A7569B" w:rsidP="005D575B">
      <w:pPr>
        <w:shd w:val="clear" w:color="auto" w:fill="FFFFFF"/>
        <w:spacing w:before="206" w:after="206" w:line="429" w:lineRule="atLeast"/>
        <w:jc w:val="both"/>
        <w:rPr>
          <w:rFonts w:ascii="Segoe UI" w:eastAsia="Times New Roman" w:hAnsi="Segoe UI" w:cs="Segoe UI"/>
          <w:color w:val="404040"/>
          <w:sz w:val="24"/>
          <w:szCs w:val="24"/>
        </w:rPr>
      </w:pPr>
      <w:r w:rsidRPr="00A7569B">
        <w:rPr>
          <w:rFonts w:ascii="Segoe UI" w:eastAsia="Times New Roman" w:hAnsi="Segoe UI" w:cs="Segoe UI"/>
          <w:color w:val="404040"/>
          <w:sz w:val="24"/>
          <w:szCs w:val="24"/>
          <w:rtl/>
        </w:rPr>
        <w:t>برای تعیین اینکه آیا ارزیابی انجام‌شده به‌درستی نیازها و اولویت‌های محلی را منعکس می‌کند، ذینفعان کلیدی از جمله متخصصان جامعه با دانش از بخش‌های مراقبت در کشور، اعضای تعاونی‌ها و سایر نهادهای</w:t>
      </w:r>
      <w:r w:rsidRPr="00A7569B">
        <w:rPr>
          <w:rFonts w:ascii="Segoe UI" w:eastAsia="Times New Roman" w:hAnsi="Segoe UI" w:cs="Segoe UI"/>
          <w:color w:val="404040"/>
          <w:sz w:val="24"/>
          <w:szCs w:val="24"/>
        </w:rPr>
        <w:t xml:space="preserve"> SSE </w:t>
      </w:r>
      <w:r w:rsidRPr="00A7569B">
        <w:rPr>
          <w:rFonts w:ascii="Segoe UI" w:eastAsia="Times New Roman" w:hAnsi="Segoe UI" w:cs="Segoe UI"/>
          <w:color w:val="404040"/>
          <w:sz w:val="24"/>
          <w:szCs w:val="24"/>
          <w:rtl/>
        </w:rPr>
        <w:t>(شامل شبکه‌ها، اتحادیه‌ها و فدراسیون‌های آن‌ها) و اعضای</w:t>
      </w:r>
      <w:r w:rsidRPr="00A7569B">
        <w:rPr>
          <w:rFonts w:ascii="Segoe UI" w:eastAsia="Times New Roman" w:hAnsi="Segoe UI" w:cs="Segoe UI"/>
          <w:color w:val="404040"/>
          <w:sz w:val="24"/>
          <w:szCs w:val="24"/>
        </w:rPr>
        <w:t xml:space="preserve"> ILO </w:t>
      </w:r>
      <w:r w:rsidRPr="00A7569B">
        <w:rPr>
          <w:rFonts w:ascii="Segoe UI" w:eastAsia="Times New Roman" w:hAnsi="Segoe UI" w:cs="Segoe UI"/>
          <w:color w:val="404040"/>
          <w:sz w:val="24"/>
          <w:szCs w:val="24"/>
          <w:rtl/>
        </w:rPr>
        <w:t>دعوت خواهند شد تا بازخورد خود را ارائه دهند و توصیه‌ها را برای اقدامات بعدی اولویت‌بندی کنند</w:t>
      </w:r>
      <w:r w:rsidRPr="00A7569B">
        <w:rPr>
          <w:rFonts w:ascii="Segoe UI" w:eastAsia="Times New Roman" w:hAnsi="Segoe UI" w:cs="Segoe UI"/>
          <w:color w:val="404040"/>
          <w:sz w:val="24"/>
          <w:szCs w:val="24"/>
        </w:rPr>
        <w:t>.</w:t>
      </w:r>
    </w:p>
    <w:p w14:paraId="5AF8008E" w14:textId="77777777" w:rsidR="00A7569B" w:rsidRPr="00A7569B" w:rsidRDefault="00A7569B" w:rsidP="005D575B">
      <w:pPr>
        <w:shd w:val="clear" w:color="auto" w:fill="FFFFFF"/>
        <w:spacing w:before="274" w:after="206" w:line="429" w:lineRule="atLeast"/>
        <w:jc w:val="both"/>
        <w:outlineLvl w:val="4"/>
        <w:rPr>
          <w:rFonts w:ascii="Segoe UI" w:eastAsia="Times New Roman" w:hAnsi="Segoe UI" w:cs="Segoe UI"/>
          <w:color w:val="404040"/>
          <w:sz w:val="24"/>
          <w:szCs w:val="24"/>
        </w:rPr>
      </w:pPr>
      <w:r w:rsidRPr="00A7569B">
        <w:rPr>
          <w:rFonts w:ascii="Segoe UI" w:eastAsia="Times New Roman" w:hAnsi="Segoe UI" w:cs="Segoe UI"/>
          <w:b/>
          <w:bCs/>
          <w:color w:val="404040"/>
          <w:sz w:val="24"/>
          <w:szCs w:val="24"/>
          <w:rtl/>
        </w:rPr>
        <w:t>آزمایش پایلوت</w:t>
      </w:r>
    </w:p>
    <w:p w14:paraId="773A3055" w14:textId="77777777" w:rsidR="00A7569B" w:rsidRPr="00A7569B" w:rsidRDefault="00A7569B" w:rsidP="005D575B">
      <w:pPr>
        <w:shd w:val="clear" w:color="auto" w:fill="FFFFFF"/>
        <w:spacing w:before="206" w:after="206" w:line="429" w:lineRule="atLeast"/>
        <w:jc w:val="both"/>
        <w:rPr>
          <w:rFonts w:ascii="Segoe UI" w:eastAsia="Times New Roman" w:hAnsi="Segoe UI" w:cs="Segoe UI"/>
          <w:color w:val="404040"/>
          <w:sz w:val="24"/>
          <w:szCs w:val="24"/>
        </w:rPr>
      </w:pPr>
      <w:r w:rsidRPr="00A7569B">
        <w:rPr>
          <w:rFonts w:ascii="Segoe UI" w:eastAsia="Times New Roman" w:hAnsi="Segoe UI" w:cs="Segoe UI"/>
          <w:color w:val="404040"/>
          <w:sz w:val="24"/>
          <w:szCs w:val="24"/>
          <w:rtl/>
        </w:rPr>
        <w:t>ابزارهای آموزشی موجود</w:t>
      </w:r>
      <w:r w:rsidRPr="00A7569B">
        <w:rPr>
          <w:rFonts w:ascii="Segoe UI" w:eastAsia="Times New Roman" w:hAnsi="Segoe UI" w:cs="Segoe UI"/>
          <w:color w:val="404040"/>
          <w:sz w:val="24"/>
          <w:szCs w:val="24"/>
        </w:rPr>
        <w:t xml:space="preserve"> ILO </w:t>
      </w:r>
      <w:r w:rsidRPr="00A7569B">
        <w:rPr>
          <w:rFonts w:ascii="Segoe UI" w:eastAsia="Times New Roman" w:hAnsi="Segoe UI" w:cs="Segoe UI"/>
          <w:color w:val="404040"/>
          <w:sz w:val="24"/>
          <w:szCs w:val="24"/>
          <w:rtl/>
        </w:rPr>
        <w:t>در مورد توسعه، تقویت و مدیریت تعاونی‌ها</w:t>
      </w:r>
      <w:r w:rsidRPr="00A7569B">
        <w:rPr>
          <w:rFonts w:ascii="Segoe UI" w:eastAsia="Times New Roman" w:hAnsi="Segoe UI" w:cs="Segoe UI"/>
          <w:color w:val="404040"/>
          <w:sz w:val="24"/>
          <w:szCs w:val="24"/>
        </w:rPr>
        <w:t xml:space="preserve"> (Think.coop, Start.coop </w:t>
      </w:r>
      <w:r w:rsidRPr="00A7569B">
        <w:rPr>
          <w:rFonts w:ascii="Segoe UI" w:eastAsia="Times New Roman" w:hAnsi="Segoe UI" w:cs="Segoe UI"/>
          <w:color w:val="404040"/>
          <w:sz w:val="24"/>
          <w:szCs w:val="24"/>
          <w:rtl/>
        </w:rPr>
        <w:t>و</w:t>
      </w:r>
      <w:r w:rsidRPr="00A7569B">
        <w:rPr>
          <w:rFonts w:ascii="Segoe UI" w:eastAsia="Times New Roman" w:hAnsi="Segoe UI" w:cs="Segoe UI"/>
          <w:color w:val="404040"/>
          <w:sz w:val="24"/>
          <w:szCs w:val="24"/>
        </w:rPr>
        <w:t xml:space="preserve"> Manage.coop) </w:t>
      </w:r>
      <w:r w:rsidRPr="00A7569B">
        <w:rPr>
          <w:rFonts w:ascii="Segoe UI" w:eastAsia="Times New Roman" w:hAnsi="Segoe UI" w:cs="Segoe UI"/>
          <w:color w:val="404040"/>
          <w:sz w:val="24"/>
          <w:szCs w:val="24"/>
          <w:rtl/>
        </w:rPr>
        <w:t>که برای بخش مراقبت و زمینه کشور تطبیق داده شده‌اند، با همکاری ذینفعان ملی و شرکای محلی مانند دولت‌های محلی و خانواده‌های ذینفعان، به‌صورت پایلوت آزمایش خواهند شد</w:t>
      </w:r>
      <w:r w:rsidRPr="00A7569B">
        <w:rPr>
          <w:rFonts w:ascii="Segoe UI" w:eastAsia="Times New Roman" w:hAnsi="Segoe UI" w:cs="Segoe UI"/>
          <w:color w:val="404040"/>
          <w:sz w:val="24"/>
          <w:szCs w:val="24"/>
        </w:rPr>
        <w:t>.</w:t>
      </w:r>
    </w:p>
    <w:p w14:paraId="0E5D2A89" w14:textId="77777777" w:rsidR="00A7569B" w:rsidRPr="00A7569B" w:rsidRDefault="00A7569B" w:rsidP="005D575B">
      <w:pPr>
        <w:shd w:val="clear" w:color="auto" w:fill="FFFFFF"/>
        <w:spacing w:before="274" w:after="206" w:line="429" w:lineRule="atLeast"/>
        <w:jc w:val="both"/>
        <w:outlineLvl w:val="4"/>
        <w:rPr>
          <w:rFonts w:ascii="Segoe UI" w:eastAsia="Times New Roman" w:hAnsi="Segoe UI" w:cs="Segoe UI"/>
          <w:color w:val="404040"/>
          <w:sz w:val="24"/>
          <w:szCs w:val="24"/>
        </w:rPr>
      </w:pPr>
      <w:r w:rsidRPr="00A7569B">
        <w:rPr>
          <w:rFonts w:ascii="Segoe UI" w:eastAsia="Times New Roman" w:hAnsi="Segoe UI" w:cs="Segoe UI"/>
          <w:b/>
          <w:bCs/>
          <w:color w:val="404040"/>
          <w:sz w:val="24"/>
          <w:szCs w:val="24"/>
          <w:rtl/>
        </w:rPr>
        <w:t>اجرا</w:t>
      </w:r>
    </w:p>
    <w:p w14:paraId="273594C6" w14:textId="77777777" w:rsidR="00A7569B" w:rsidRPr="00A7569B" w:rsidRDefault="00A7569B" w:rsidP="005D575B">
      <w:pPr>
        <w:shd w:val="clear" w:color="auto" w:fill="FFFFFF"/>
        <w:spacing w:before="206" w:after="206" w:line="429" w:lineRule="atLeast"/>
        <w:jc w:val="both"/>
        <w:rPr>
          <w:rFonts w:ascii="Segoe UI" w:eastAsia="Times New Roman" w:hAnsi="Segoe UI" w:cs="Segoe UI"/>
          <w:color w:val="404040"/>
          <w:sz w:val="24"/>
          <w:szCs w:val="24"/>
        </w:rPr>
      </w:pPr>
      <w:r w:rsidRPr="00A7569B">
        <w:rPr>
          <w:rFonts w:ascii="Segoe UI" w:eastAsia="Times New Roman" w:hAnsi="Segoe UI" w:cs="Segoe UI"/>
          <w:color w:val="404040"/>
          <w:sz w:val="24"/>
          <w:szCs w:val="24"/>
          <w:rtl/>
        </w:rPr>
        <w:t>برنامه(های) اقدام مشارکتی توسعه و بازنگری خواهند شد. گروه‌های پایلوت انتخاب خواهند شد (1-2 گروه در هر کشور بسته به زمینه). بودجه اولیه برای اجرا همراه با راهنمایی‌های فنی لازم و خدمات مشاوره‌ای (حقوقی، مدیریتی، مرتبط با بازاریابی و غیره) ارائه خواهد شد</w:t>
      </w:r>
      <w:r w:rsidRPr="00A7569B">
        <w:rPr>
          <w:rFonts w:ascii="Segoe UI" w:eastAsia="Times New Roman" w:hAnsi="Segoe UI" w:cs="Segoe UI"/>
          <w:color w:val="404040"/>
          <w:sz w:val="24"/>
          <w:szCs w:val="24"/>
        </w:rPr>
        <w:t>.</w:t>
      </w:r>
    </w:p>
    <w:p w14:paraId="4D9942F3" w14:textId="77777777" w:rsidR="00A7569B" w:rsidRPr="00A7569B" w:rsidRDefault="00A7569B" w:rsidP="005D575B">
      <w:pPr>
        <w:shd w:val="clear" w:color="auto" w:fill="FFFFFF"/>
        <w:spacing w:before="274" w:after="206" w:line="429" w:lineRule="atLeast"/>
        <w:jc w:val="both"/>
        <w:outlineLvl w:val="4"/>
        <w:rPr>
          <w:rFonts w:ascii="Segoe UI" w:eastAsia="Times New Roman" w:hAnsi="Segoe UI" w:cs="Segoe UI"/>
          <w:color w:val="404040"/>
          <w:sz w:val="24"/>
          <w:szCs w:val="24"/>
        </w:rPr>
      </w:pPr>
      <w:r w:rsidRPr="00A7569B">
        <w:rPr>
          <w:rFonts w:ascii="Segoe UI" w:eastAsia="Times New Roman" w:hAnsi="Segoe UI" w:cs="Segoe UI"/>
          <w:b/>
          <w:bCs/>
          <w:color w:val="404040"/>
          <w:sz w:val="24"/>
          <w:szCs w:val="24"/>
          <w:rtl/>
        </w:rPr>
        <w:t>ادغام</w:t>
      </w:r>
    </w:p>
    <w:p w14:paraId="0BAA4803" w14:textId="77777777" w:rsidR="00A7569B" w:rsidRPr="00A7569B" w:rsidRDefault="00A7569B" w:rsidP="005D575B">
      <w:pPr>
        <w:shd w:val="clear" w:color="auto" w:fill="FFFFFF"/>
        <w:spacing w:before="206" w:after="206" w:line="429" w:lineRule="atLeast"/>
        <w:jc w:val="both"/>
        <w:rPr>
          <w:rFonts w:ascii="Segoe UI" w:eastAsia="Times New Roman" w:hAnsi="Segoe UI" w:cs="Segoe UI"/>
          <w:color w:val="404040"/>
          <w:sz w:val="24"/>
          <w:szCs w:val="24"/>
        </w:rPr>
      </w:pPr>
      <w:r w:rsidRPr="00A7569B">
        <w:rPr>
          <w:rFonts w:ascii="Segoe UI" w:eastAsia="Times New Roman" w:hAnsi="Segoe UI" w:cs="Segoe UI"/>
          <w:color w:val="404040"/>
          <w:sz w:val="24"/>
          <w:szCs w:val="24"/>
          <w:rtl/>
        </w:rPr>
        <w:t>انتظار می‌رود که سازمان‌های</w:t>
      </w:r>
      <w:r w:rsidRPr="00A7569B">
        <w:rPr>
          <w:rFonts w:ascii="Segoe UI" w:eastAsia="Times New Roman" w:hAnsi="Segoe UI" w:cs="Segoe UI"/>
          <w:color w:val="404040"/>
          <w:sz w:val="24"/>
          <w:szCs w:val="24"/>
        </w:rPr>
        <w:t xml:space="preserve"> SSE </w:t>
      </w:r>
      <w:r w:rsidRPr="00A7569B">
        <w:rPr>
          <w:rFonts w:ascii="Segoe UI" w:eastAsia="Times New Roman" w:hAnsi="Segoe UI" w:cs="Segoe UI"/>
          <w:color w:val="404040"/>
          <w:sz w:val="24"/>
          <w:szCs w:val="24"/>
          <w:rtl/>
        </w:rPr>
        <w:t xml:space="preserve">فعال در بخش مراقبت، بسته به زمینه ملی، در مسیرهای مختلفی ظهور و توسعه یابند. بهترین شیوه‌ها و درس‌های آموخته‌شده از طریق ارزیابی‌های داخلی انجام‌شده در سطح کشور و جهانی مستند خواهند شد. بر این اساس، توصیه‌های سیاستی و برنامه‌ای نوظهور </w:t>
      </w:r>
      <w:r w:rsidRPr="00A7569B">
        <w:rPr>
          <w:rFonts w:ascii="Segoe UI" w:eastAsia="Times New Roman" w:hAnsi="Segoe UI" w:cs="Segoe UI"/>
          <w:color w:val="404040"/>
          <w:sz w:val="24"/>
          <w:szCs w:val="24"/>
          <w:rtl/>
        </w:rPr>
        <w:lastRenderedPageBreak/>
        <w:t>به‌صورت گسترده منتشر خواهند شد و برای گسترش و حمایت از ابتکارات در سایر زمینه‌ها استفاده خواهند شد</w:t>
      </w:r>
      <w:r w:rsidRPr="00A7569B">
        <w:rPr>
          <w:rFonts w:ascii="Segoe UI" w:eastAsia="Times New Roman" w:hAnsi="Segoe UI" w:cs="Segoe UI"/>
          <w:color w:val="404040"/>
          <w:sz w:val="24"/>
          <w:szCs w:val="24"/>
        </w:rPr>
        <w:t>.</w:t>
      </w:r>
    </w:p>
    <w:p w14:paraId="1E994580" w14:textId="77777777" w:rsidR="00A7569B" w:rsidRPr="00A7569B" w:rsidRDefault="00A7569B" w:rsidP="005D575B">
      <w:pPr>
        <w:shd w:val="clear" w:color="auto" w:fill="FFFFFF"/>
        <w:spacing w:before="206" w:after="206" w:line="429" w:lineRule="atLeast"/>
        <w:jc w:val="both"/>
        <w:rPr>
          <w:rFonts w:ascii="Segoe UI" w:eastAsia="Times New Roman" w:hAnsi="Segoe UI" w:cs="Segoe UI"/>
          <w:color w:val="404040"/>
          <w:sz w:val="24"/>
          <w:szCs w:val="24"/>
        </w:rPr>
      </w:pPr>
      <w:r w:rsidRPr="00A7569B">
        <w:rPr>
          <w:rFonts w:ascii="Segoe UI" w:eastAsia="Times New Roman" w:hAnsi="Segoe UI" w:cs="Segoe UI"/>
          <w:color w:val="404040"/>
          <w:sz w:val="24"/>
          <w:szCs w:val="24"/>
          <w:rtl/>
        </w:rPr>
        <w:t>این برنامه در سه سطح به هم پیوسته کار خواهد کرد</w:t>
      </w:r>
      <w:r w:rsidRPr="00A7569B">
        <w:rPr>
          <w:rFonts w:ascii="Segoe UI" w:eastAsia="Times New Roman" w:hAnsi="Segoe UI" w:cs="Segoe UI"/>
          <w:color w:val="404040"/>
          <w:sz w:val="24"/>
          <w:szCs w:val="24"/>
        </w:rPr>
        <w:t>:</w:t>
      </w:r>
    </w:p>
    <w:p w14:paraId="790C11FE" w14:textId="77777777" w:rsidR="00A7569B" w:rsidRPr="00A7569B" w:rsidRDefault="00A7569B" w:rsidP="005D575B">
      <w:pPr>
        <w:numPr>
          <w:ilvl w:val="0"/>
          <w:numId w:val="2"/>
        </w:numPr>
        <w:shd w:val="clear" w:color="auto" w:fill="FFFFFF"/>
        <w:spacing w:line="429" w:lineRule="atLeast"/>
        <w:jc w:val="both"/>
        <w:rPr>
          <w:rFonts w:ascii="Segoe UI" w:eastAsia="Times New Roman" w:hAnsi="Segoe UI" w:cs="Segoe UI"/>
          <w:color w:val="404040"/>
          <w:sz w:val="24"/>
          <w:szCs w:val="24"/>
        </w:rPr>
      </w:pPr>
      <w:r w:rsidRPr="00A7569B">
        <w:rPr>
          <w:rFonts w:ascii="Segoe UI" w:eastAsia="Times New Roman" w:hAnsi="Segoe UI" w:cs="Segoe UI"/>
          <w:b/>
          <w:bCs/>
          <w:color w:val="404040"/>
          <w:sz w:val="24"/>
          <w:szCs w:val="24"/>
          <w:rtl/>
        </w:rPr>
        <w:t>کلان</w:t>
      </w:r>
      <w:r w:rsidRPr="00A7569B">
        <w:rPr>
          <w:rFonts w:ascii="Segoe UI" w:eastAsia="Times New Roman" w:hAnsi="Segoe UI" w:cs="Segoe UI"/>
          <w:color w:val="404040"/>
          <w:sz w:val="24"/>
          <w:szCs w:val="24"/>
          <w:rtl/>
        </w:rPr>
        <w:t> </w:t>
      </w:r>
      <w:r w:rsidRPr="00A7569B">
        <w:rPr>
          <w:rFonts w:ascii="Segoe UI" w:eastAsia="Times New Roman" w:hAnsi="Segoe UI" w:cs="Segoe UI"/>
          <w:color w:val="404040"/>
          <w:sz w:val="24"/>
          <w:szCs w:val="24"/>
        </w:rPr>
        <w:t xml:space="preserve">– </w:t>
      </w:r>
      <w:r w:rsidRPr="00A7569B">
        <w:rPr>
          <w:rFonts w:ascii="Segoe UI" w:eastAsia="Times New Roman" w:hAnsi="Segoe UI" w:cs="Segoe UI"/>
          <w:color w:val="404040"/>
          <w:sz w:val="24"/>
          <w:szCs w:val="24"/>
          <w:rtl/>
        </w:rPr>
        <w:t>ترویج محیطی توانمندساز برای ارائه مراقبت از طریق</w:t>
      </w:r>
      <w:r w:rsidRPr="00A7569B">
        <w:rPr>
          <w:rFonts w:ascii="Segoe UI" w:eastAsia="Times New Roman" w:hAnsi="Segoe UI" w:cs="Segoe UI"/>
          <w:color w:val="404040"/>
          <w:sz w:val="24"/>
          <w:szCs w:val="24"/>
        </w:rPr>
        <w:t xml:space="preserve"> SSE </w:t>
      </w:r>
      <w:r w:rsidRPr="00A7569B">
        <w:rPr>
          <w:rFonts w:ascii="Segoe UI" w:eastAsia="Times New Roman" w:hAnsi="Segoe UI" w:cs="Segoe UI"/>
          <w:color w:val="404040"/>
          <w:sz w:val="24"/>
          <w:szCs w:val="24"/>
          <w:rtl/>
        </w:rPr>
        <w:t>با همکاری، پاسخگویی و ادغام سیاست‌ها مطابق با دستورکار</w:t>
      </w:r>
      <w:r w:rsidRPr="00A7569B">
        <w:rPr>
          <w:rFonts w:ascii="Segoe UI" w:eastAsia="Times New Roman" w:hAnsi="Segoe UI" w:cs="Segoe UI"/>
          <w:color w:val="404040"/>
          <w:sz w:val="24"/>
          <w:szCs w:val="24"/>
        </w:rPr>
        <w:t xml:space="preserve"> ILO.</w:t>
      </w:r>
    </w:p>
    <w:p w14:paraId="5F1B3CF3" w14:textId="77777777" w:rsidR="00A7569B" w:rsidRPr="00A7569B" w:rsidRDefault="00A7569B" w:rsidP="005D575B">
      <w:pPr>
        <w:numPr>
          <w:ilvl w:val="0"/>
          <w:numId w:val="2"/>
        </w:numPr>
        <w:shd w:val="clear" w:color="auto" w:fill="FFFFFF"/>
        <w:spacing w:line="429" w:lineRule="atLeast"/>
        <w:jc w:val="both"/>
        <w:rPr>
          <w:rFonts w:ascii="Segoe UI" w:eastAsia="Times New Roman" w:hAnsi="Segoe UI" w:cs="Segoe UI"/>
          <w:color w:val="404040"/>
          <w:sz w:val="24"/>
          <w:szCs w:val="24"/>
        </w:rPr>
      </w:pPr>
      <w:r w:rsidRPr="00A7569B">
        <w:rPr>
          <w:rFonts w:ascii="Segoe UI" w:eastAsia="Times New Roman" w:hAnsi="Segoe UI" w:cs="Segoe UI"/>
          <w:b/>
          <w:bCs/>
          <w:color w:val="404040"/>
          <w:sz w:val="24"/>
          <w:szCs w:val="24"/>
          <w:rtl/>
        </w:rPr>
        <w:t>میانی</w:t>
      </w:r>
      <w:r w:rsidRPr="00A7569B">
        <w:rPr>
          <w:rFonts w:ascii="Segoe UI" w:eastAsia="Times New Roman" w:hAnsi="Segoe UI" w:cs="Segoe UI"/>
          <w:color w:val="404040"/>
          <w:sz w:val="24"/>
          <w:szCs w:val="24"/>
          <w:rtl/>
        </w:rPr>
        <w:t> </w:t>
      </w:r>
      <w:r w:rsidRPr="00A7569B">
        <w:rPr>
          <w:rFonts w:ascii="Segoe UI" w:eastAsia="Times New Roman" w:hAnsi="Segoe UI" w:cs="Segoe UI"/>
          <w:color w:val="404040"/>
          <w:sz w:val="24"/>
          <w:szCs w:val="24"/>
        </w:rPr>
        <w:t xml:space="preserve">– </w:t>
      </w:r>
      <w:r w:rsidRPr="00A7569B">
        <w:rPr>
          <w:rFonts w:ascii="Segoe UI" w:eastAsia="Times New Roman" w:hAnsi="Segoe UI" w:cs="Segoe UI"/>
          <w:color w:val="404040"/>
          <w:sz w:val="24"/>
          <w:szCs w:val="24"/>
          <w:rtl/>
        </w:rPr>
        <w:t>تقویت زیرساخت‌های نهادی برای توسعه تعاونی‌ها و سایر نهادهای</w:t>
      </w:r>
      <w:r w:rsidRPr="00A7569B">
        <w:rPr>
          <w:rFonts w:ascii="Segoe UI" w:eastAsia="Times New Roman" w:hAnsi="Segoe UI" w:cs="Segoe UI"/>
          <w:color w:val="404040"/>
          <w:sz w:val="24"/>
          <w:szCs w:val="24"/>
        </w:rPr>
        <w:t xml:space="preserve"> SSE </w:t>
      </w:r>
      <w:r w:rsidRPr="00A7569B">
        <w:rPr>
          <w:rFonts w:ascii="Segoe UI" w:eastAsia="Times New Roman" w:hAnsi="Segoe UI" w:cs="Segoe UI"/>
          <w:color w:val="404040"/>
          <w:sz w:val="24"/>
          <w:szCs w:val="24"/>
          <w:rtl/>
        </w:rPr>
        <w:t>در بخش مراقبت از طریق شرکای محلی و ارائه‌دهندگان خدمات</w:t>
      </w:r>
      <w:r w:rsidRPr="00A7569B">
        <w:rPr>
          <w:rFonts w:ascii="Segoe UI" w:eastAsia="Times New Roman" w:hAnsi="Segoe UI" w:cs="Segoe UI"/>
          <w:color w:val="404040"/>
          <w:sz w:val="24"/>
          <w:szCs w:val="24"/>
        </w:rPr>
        <w:t xml:space="preserve"> (BDS, NGO5 </w:t>
      </w:r>
      <w:r w:rsidRPr="00A7569B">
        <w:rPr>
          <w:rFonts w:ascii="Segoe UI" w:eastAsia="Times New Roman" w:hAnsi="Segoe UI" w:cs="Segoe UI"/>
          <w:color w:val="404040"/>
          <w:sz w:val="24"/>
          <w:szCs w:val="24"/>
          <w:rtl/>
        </w:rPr>
        <w:t>و غیره</w:t>
      </w:r>
      <w:r w:rsidRPr="00A7569B">
        <w:rPr>
          <w:rFonts w:ascii="Segoe UI" w:eastAsia="Times New Roman" w:hAnsi="Segoe UI" w:cs="Segoe UI"/>
          <w:color w:val="404040"/>
          <w:sz w:val="24"/>
          <w:szCs w:val="24"/>
        </w:rPr>
        <w:t>).</w:t>
      </w:r>
    </w:p>
    <w:p w14:paraId="32FE23E6" w14:textId="77777777" w:rsidR="00A7569B" w:rsidRPr="00A7569B" w:rsidRDefault="00A7569B" w:rsidP="005D575B">
      <w:pPr>
        <w:numPr>
          <w:ilvl w:val="0"/>
          <w:numId w:val="2"/>
        </w:numPr>
        <w:shd w:val="clear" w:color="auto" w:fill="FFFFFF"/>
        <w:spacing w:line="429" w:lineRule="atLeast"/>
        <w:jc w:val="both"/>
        <w:rPr>
          <w:rFonts w:ascii="Segoe UI" w:eastAsia="Times New Roman" w:hAnsi="Segoe UI" w:cs="Segoe UI"/>
          <w:color w:val="404040"/>
          <w:sz w:val="24"/>
          <w:szCs w:val="24"/>
        </w:rPr>
      </w:pPr>
      <w:r w:rsidRPr="00A7569B">
        <w:rPr>
          <w:rFonts w:ascii="Segoe UI" w:eastAsia="Times New Roman" w:hAnsi="Segoe UI" w:cs="Segoe UI"/>
          <w:b/>
          <w:bCs/>
          <w:color w:val="404040"/>
          <w:sz w:val="24"/>
          <w:szCs w:val="24"/>
          <w:rtl/>
        </w:rPr>
        <w:t>خرد</w:t>
      </w:r>
      <w:r w:rsidRPr="00A7569B">
        <w:rPr>
          <w:rFonts w:ascii="Segoe UI" w:eastAsia="Times New Roman" w:hAnsi="Segoe UI" w:cs="Segoe UI"/>
          <w:color w:val="404040"/>
          <w:sz w:val="24"/>
          <w:szCs w:val="24"/>
          <w:rtl/>
        </w:rPr>
        <w:t> </w:t>
      </w:r>
      <w:r w:rsidRPr="00A7569B">
        <w:rPr>
          <w:rFonts w:ascii="Segoe UI" w:eastAsia="Times New Roman" w:hAnsi="Segoe UI" w:cs="Segoe UI"/>
          <w:color w:val="404040"/>
          <w:sz w:val="24"/>
          <w:szCs w:val="24"/>
        </w:rPr>
        <w:t xml:space="preserve">– </w:t>
      </w:r>
      <w:r w:rsidRPr="00A7569B">
        <w:rPr>
          <w:rFonts w:ascii="Segoe UI" w:eastAsia="Times New Roman" w:hAnsi="Segoe UI" w:cs="Segoe UI"/>
          <w:color w:val="404040"/>
          <w:sz w:val="24"/>
          <w:szCs w:val="24"/>
          <w:rtl/>
        </w:rPr>
        <w:t>ایجاد و/یا تقویت ارائه‌دهندگان مراقبت</w:t>
      </w:r>
      <w:r w:rsidRPr="00A7569B">
        <w:rPr>
          <w:rFonts w:ascii="Segoe UI" w:eastAsia="Times New Roman" w:hAnsi="Segoe UI" w:cs="Segoe UI"/>
          <w:color w:val="404040"/>
          <w:sz w:val="24"/>
          <w:szCs w:val="24"/>
        </w:rPr>
        <w:t xml:space="preserve"> SSE </w:t>
      </w:r>
      <w:r w:rsidRPr="00A7569B">
        <w:rPr>
          <w:rFonts w:ascii="Segoe UI" w:eastAsia="Times New Roman" w:hAnsi="Segoe UI" w:cs="Segoe UI"/>
          <w:color w:val="404040"/>
          <w:sz w:val="24"/>
          <w:szCs w:val="24"/>
          <w:rtl/>
        </w:rPr>
        <w:t>موجود با توانمندسازی اعضای واحدهای مراقبت</w:t>
      </w:r>
      <w:r w:rsidRPr="00A7569B">
        <w:rPr>
          <w:rFonts w:ascii="Segoe UI" w:eastAsia="Times New Roman" w:hAnsi="Segoe UI" w:cs="Segoe UI"/>
          <w:color w:val="404040"/>
          <w:sz w:val="24"/>
          <w:szCs w:val="24"/>
        </w:rPr>
        <w:t xml:space="preserve"> SSE </w:t>
      </w:r>
      <w:r w:rsidRPr="00A7569B">
        <w:rPr>
          <w:rFonts w:ascii="Segoe UI" w:eastAsia="Times New Roman" w:hAnsi="Segoe UI" w:cs="Segoe UI"/>
          <w:color w:val="404040"/>
          <w:sz w:val="24"/>
          <w:szCs w:val="24"/>
          <w:rtl/>
        </w:rPr>
        <w:t>از طریق مدل مداخله</w:t>
      </w:r>
      <w:r w:rsidRPr="00A7569B">
        <w:rPr>
          <w:rFonts w:ascii="Segoe UI" w:eastAsia="Times New Roman" w:hAnsi="Segoe UI" w:cs="Segoe UI"/>
          <w:color w:val="404040"/>
          <w:sz w:val="24"/>
          <w:szCs w:val="24"/>
        </w:rPr>
        <w:t>.</w:t>
      </w:r>
    </w:p>
    <w:p w14:paraId="5AB3FE6D" w14:textId="77777777" w:rsidR="00A7569B" w:rsidRPr="00A7569B" w:rsidRDefault="00A7569B" w:rsidP="005D575B">
      <w:pPr>
        <w:shd w:val="clear" w:color="auto" w:fill="FFFFFF"/>
        <w:spacing w:before="206" w:after="206" w:line="429" w:lineRule="atLeast"/>
        <w:jc w:val="both"/>
        <w:rPr>
          <w:rFonts w:ascii="Segoe UI" w:eastAsia="Times New Roman" w:hAnsi="Segoe UI" w:cs="Segoe UI"/>
          <w:color w:val="404040"/>
          <w:sz w:val="24"/>
          <w:szCs w:val="24"/>
        </w:rPr>
      </w:pPr>
      <w:r w:rsidRPr="00A7569B">
        <w:rPr>
          <w:rFonts w:ascii="Segoe UI" w:eastAsia="Times New Roman" w:hAnsi="Segoe UI" w:cs="Segoe UI"/>
          <w:color w:val="404040"/>
          <w:sz w:val="24"/>
          <w:szCs w:val="24"/>
          <w:rtl/>
        </w:rPr>
        <w:t>این برنامه از طریق شناسایی و ارزش‌گذاری مراقبت‌های پرداختی و بدون دستمزد، در همکاری با شرکای داخلی و خارجی، به توسعه پایدار کسب‌وکار کمک خواهد کرد. در صورت امکان، پروژه از رویکرد مشارکتی استفاده خواهد کرد و از تخصص و نهادهای ملی بهره خواهد برد، زیرا این نه تنها صرفه‌جویی در هزینه را به حداکثر می‌رساند، بلکه باعث ایجاد ظرفیت می‌شود. تجزیه‌وتحلیل دقیق‌تری از زمان‌بندی و بودجه در دسترس است و می‌تواند پس از مشورت با</w:t>
      </w:r>
      <w:r w:rsidRPr="00A7569B">
        <w:rPr>
          <w:rFonts w:ascii="Segoe UI" w:eastAsia="Times New Roman" w:hAnsi="Segoe UI" w:cs="Segoe UI"/>
          <w:color w:val="404040"/>
          <w:sz w:val="24"/>
          <w:szCs w:val="24"/>
        </w:rPr>
        <w:t xml:space="preserve"> donors </w:t>
      </w:r>
      <w:r w:rsidRPr="00A7569B">
        <w:rPr>
          <w:rFonts w:ascii="Segoe UI" w:eastAsia="Times New Roman" w:hAnsi="Segoe UI" w:cs="Segoe UI"/>
          <w:color w:val="404040"/>
          <w:sz w:val="24"/>
          <w:szCs w:val="24"/>
          <w:rtl/>
        </w:rPr>
        <w:t>احتمالی، برای دامنه و پوشش تنظیم شود</w:t>
      </w:r>
      <w:r w:rsidRPr="00A7569B">
        <w:rPr>
          <w:rFonts w:ascii="Segoe UI" w:eastAsia="Times New Roman" w:hAnsi="Segoe UI" w:cs="Segoe UI"/>
          <w:color w:val="404040"/>
          <w:sz w:val="24"/>
          <w:szCs w:val="24"/>
        </w:rPr>
        <w:t>.</w:t>
      </w:r>
    </w:p>
    <w:p w14:paraId="46348D90" w14:textId="77777777" w:rsidR="00A7569B" w:rsidRPr="00A7569B" w:rsidRDefault="004A7DCE" w:rsidP="005D575B">
      <w:pPr>
        <w:spacing w:before="480" w:after="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D1D35F6">
          <v:rect id="_x0000_i1132" style="width:0;height:.75pt" o:hralign="center" o:hrstd="t" o:hrnoshade="t" o:hr="t" fillcolor="#404040" stroked="f"/>
        </w:pict>
      </w:r>
    </w:p>
    <w:p w14:paraId="6927B1B7" w14:textId="77777777" w:rsidR="00A7569B" w:rsidRPr="00A7569B" w:rsidRDefault="00A7569B" w:rsidP="005D575B">
      <w:pPr>
        <w:shd w:val="clear" w:color="auto" w:fill="FFFFFF"/>
        <w:spacing w:before="274" w:after="206"/>
        <w:jc w:val="both"/>
        <w:outlineLvl w:val="2"/>
        <w:rPr>
          <w:rFonts w:ascii="Segoe UI" w:eastAsia="Times New Roman" w:hAnsi="Segoe UI" w:cs="Segoe UI"/>
          <w:color w:val="404040"/>
          <w:sz w:val="27"/>
          <w:szCs w:val="27"/>
        </w:rPr>
      </w:pPr>
      <w:r w:rsidRPr="00A7569B">
        <w:rPr>
          <w:rFonts w:ascii="Segoe UI" w:eastAsia="Times New Roman" w:hAnsi="Segoe UI" w:cs="Segoe UI"/>
          <w:b/>
          <w:bCs/>
          <w:color w:val="404040"/>
          <w:sz w:val="27"/>
          <w:szCs w:val="27"/>
          <w:rtl/>
        </w:rPr>
        <w:t>اطلاعات تماس</w:t>
      </w:r>
    </w:p>
    <w:tbl>
      <w:tblPr>
        <w:tblW w:w="0" w:type="auto"/>
        <w:tblCellMar>
          <w:top w:w="15" w:type="dxa"/>
          <w:left w:w="15" w:type="dxa"/>
          <w:bottom w:w="15" w:type="dxa"/>
          <w:right w:w="15" w:type="dxa"/>
        </w:tblCellMar>
        <w:tblLook w:val="04A0" w:firstRow="1" w:lastRow="0" w:firstColumn="1" w:lastColumn="0" w:noHBand="0" w:noVBand="1"/>
      </w:tblPr>
      <w:tblGrid>
        <w:gridCol w:w="2201"/>
        <w:gridCol w:w="6468"/>
      </w:tblGrid>
      <w:tr w:rsidR="00A7569B" w:rsidRPr="00A7569B" w14:paraId="48B723F4" w14:textId="77777777" w:rsidTr="00A7569B">
        <w:trPr>
          <w:tblHeader/>
        </w:trPr>
        <w:tc>
          <w:tcPr>
            <w:tcW w:w="0" w:type="auto"/>
            <w:tcBorders>
              <w:top w:val="nil"/>
              <w:left w:val="nil"/>
              <w:bottom w:val="single" w:sz="4" w:space="0" w:color="BBBBBB"/>
              <w:right w:val="nil"/>
            </w:tcBorders>
            <w:tcMar>
              <w:top w:w="150" w:type="dxa"/>
              <w:left w:w="0" w:type="dxa"/>
              <w:bottom w:w="150" w:type="dxa"/>
              <w:right w:w="150" w:type="dxa"/>
            </w:tcMar>
            <w:vAlign w:val="center"/>
            <w:hideMark/>
          </w:tcPr>
          <w:p w14:paraId="32D9A29B" w14:textId="77777777" w:rsidR="00A7569B" w:rsidRPr="00A7569B" w:rsidRDefault="00A7569B" w:rsidP="005D575B">
            <w:pPr>
              <w:jc w:val="both"/>
              <w:rPr>
                <w:rFonts w:ascii="Times New Roman" w:eastAsia="Times New Roman" w:hAnsi="Times New Roman" w:cs="Times New Roman"/>
                <w:b/>
                <w:bCs/>
                <w:color w:val="404040"/>
                <w:sz w:val="23"/>
                <w:szCs w:val="23"/>
              </w:rPr>
            </w:pPr>
            <w:r w:rsidRPr="00A7569B">
              <w:rPr>
                <w:rFonts w:ascii="Times New Roman" w:eastAsia="Times New Roman" w:hAnsi="Times New Roman" w:cs="Times New Roman"/>
                <w:b/>
                <w:bCs/>
                <w:color w:val="404040"/>
                <w:sz w:val="23"/>
                <w:szCs w:val="23"/>
                <w:rtl/>
              </w:rPr>
              <w:t>سازمان بین‌المللی کار</w:t>
            </w:r>
          </w:p>
        </w:tc>
        <w:tc>
          <w:tcPr>
            <w:tcW w:w="0" w:type="auto"/>
            <w:tcBorders>
              <w:top w:val="nil"/>
              <w:left w:val="nil"/>
              <w:bottom w:val="single" w:sz="4" w:space="0" w:color="BBBBBB"/>
              <w:right w:val="nil"/>
            </w:tcBorders>
            <w:tcMar>
              <w:top w:w="150" w:type="dxa"/>
              <w:left w:w="150" w:type="dxa"/>
              <w:bottom w:w="150" w:type="dxa"/>
              <w:right w:w="150" w:type="dxa"/>
            </w:tcMar>
            <w:vAlign w:val="center"/>
            <w:hideMark/>
          </w:tcPr>
          <w:p w14:paraId="623FE814" w14:textId="77777777" w:rsidR="00A7569B" w:rsidRPr="00A7569B" w:rsidRDefault="00A7569B" w:rsidP="005D575B">
            <w:pPr>
              <w:jc w:val="both"/>
              <w:rPr>
                <w:rFonts w:ascii="Times New Roman" w:eastAsia="Times New Roman" w:hAnsi="Times New Roman" w:cs="Times New Roman"/>
                <w:b/>
                <w:bCs/>
                <w:color w:val="404040"/>
                <w:sz w:val="23"/>
                <w:szCs w:val="23"/>
              </w:rPr>
            </w:pPr>
            <w:r w:rsidRPr="00A7569B">
              <w:rPr>
                <w:rFonts w:ascii="Times New Roman" w:eastAsia="Times New Roman" w:hAnsi="Times New Roman" w:cs="Times New Roman"/>
                <w:b/>
                <w:bCs/>
                <w:color w:val="404040"/>
                <w:sz w:val="23"/>
                <w:szCs w:val="23"/>
                <w:rtl/>
              </w:rPr>
              <w:t>بخش جنسیت، برابری، تنوع و فراگیری</w:t>
            </w:r>
            <w:r w:rsidRPr="00A7569B">
              <w:rPr>
                <w:rFonts w:ascii="Times New Roman" w:eastAsia="Times New Roman" w:hAnsi="Times New Roman" w:cs="Times New Roman"/>
                <w:b/>
                <w:bCs/>
                <w:color w:val="404040"/>
                <w:sz w:val="23"/>
                <w:szCs w:val="23"/>
              </w:rPr>
              <w:t xml:space="preserve"> (GEDI)</w:t>
            </w:r>
          </w:p>
        </w:tc>
      </w:tr>
      <w:tr w:rsidR="00A7569B" w:rsidRPr="00A7569B" w14:paraId="5E32E0D5" w14:textId="77777777" w:rsidTr="00A7569B">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34EB1591" w14:textId="77777777" w:rsidR="00A7569B" w:rsidRPr="00A7569B" w:rsidRDefault="00A7569B" w:rsidP="005D575B">
            <w:pPr>
              <w:jc w:val="both"/>
              <w:rPr>
                <w:rFonts w:ascii="Times New Roman" w:eastAsia="Times New Roman" w:hAnsi="Times New Roman" w:cs="Times New Roman"/>
                <w:sz w:val="23"/>
                <w:szCs w:val="23"/>
              </w:rPr>
            </w:pPr>
            <w:r w:rsidRPr="00A7569B">
              <w:rPr>
                <w:rFonts w:ascii="Times New Roman" w:eastAsia="Times New Roman" w:hAnsi="Times New Roman" w:cs="Times New Roman"/>
                <w:sz w:val="23"/>
                <w:szCs w:val="23"/>
              </w:rPr>
              <w:t>Route des Morillons 4</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39A731EB" w14:textId="77777777" w:rsidR="00A7569B" w:rsidRPr="00A7569B" w:rsidRDefault="00A7569B" w:rsidP="005D575B">
            <w:pPr>
              <w:jc w:val="both"/>
              <w:rPr>
                <w:rFonts w:ascii="Times New Roman" w:eastAsia="Times New Roman" w:hAnsi="Times New Roman" w:cs="Times New Roman"/>
                <w:sz w:val="23"/>
                <w:szCs w:val="23"/>
              </w:rPr>
            </w:pPr>
            <w:r w:rsidRPr="00A7569B">
              <w:rPr>
                <w:rFonts w:ascii="Times New Roman" w:eastAsia="Times New Roman" w:hAnsi="Times New Roman" w:cs="Times New Roman"/>
                <w:sz w:val="23"/>
                <w:szCs w:val="23"/>
                <w:rtl/>
              </w:rPr>
              <w:t>ایمیل</w:t>
            </w:r>
            <w:r w:rsidRPr="00A7569B">
              <w:rPr>
                <w:rFonts w:ascii="Times New Roman" w:eastAsia="Times New Roman" w:hAnsi="Times New Roman" w:cs="Times New Roman"/>
                <w:sz w:val="23"/>
                <w:szCs w:val="23"/>
              </w:rPr>
              <w:t>: </w:t>
            </w:r>
            <w:hyperlink r:id="rId5" w:tgtFrame="_blank" w:history="1">
              <w:r w:rsidRPr="00A7569B">
                <w:rPr>
                  <w:rFonts w:ascii="Times New Roman" w:eastAsia="Times New Roman" w:hAnsi="Times New Roman" w:cs="Times New Roman"/>
                  <w:color w:val="3B82F6"/>
                  <w:sz w:val="23"/>
                  <w:szCs w:val="23"/>
                  <w:u w:val="single"/>
                  <w:bdr w:val="single" w:sz="12" w:space="0" w:color="auto" w:frame="1"/>
                </w:rPr>
                <w:t>gedi@ilo.org</w:t>
              </w:r>
            </w:hyperlink>
            <w:r w:rsidRPr="00A7569B">
              <w:rPr>
                <w:rFonts w:ascii="Times New Roman" w:eastAsia="Times New Roman" w:hAnsi="Times New Roman" w:cs="Times New Roman"/>
                <w:sz w:val="23"/>
                <w:szCs w:val="23"/>
              </w:rPr>
              <w:t> </w:t>
            </w:r>
            <w:r w:rsidRPr="00A7569B">
              <w:rPr>
                <w:rFonts w:ascii="Times New Roman" w:eastAsia="Times New Roman" w:hAnsi="Times New Roman" w:cs="Times New Roman"/>
                <w:sz w:val="23"/>
                <w:szCs w:val="23"/>
                <w:rtl/>
              </w:rPr>
              <w:t>وب‌سایت</w:t>
            </w:r>
            <w:r w:rsidRPr="00A7569B">
              <w:rPr>
                <w:rFonts w:ascii="Times New Roman" w:eastAsia="Times New Roman" w:hAnsi="Times New Roman" w:cs="Times New Roman"/>
                <w:sz w:val="23"/>
                <w:szCs w:val="23"/>
              </w:rPr>
              <w:t>: </w:t>
            </w:r>
            <w:hyperlink r:id="rId6" w:tgtFrame="_blank" w:history="1">
              <w:r w:rsidRPr="00A7569B">
                <w:rPr>
                  <w:rFonts w:ascii="Times New Roman" w:eastAsia="Times New Roman" w:hAnsi="Times New Roman" w:cs="Times New Roman"/>
                  <w:color w:val="3B82F6"/>
                  <w:sz w:val="23"/>
                  <w:szCs w:val="23"/>
                  <w:u w:val="single"/>
                  <w:bdr w:val="single" w:sz="12" w:space="0" w:color="auto" w:frame="1"/>
                </w:rPr>
                <w:t>www.ilo.org/gedi</w:t>
              </w:r>
            </w:hyperlink>
          </w:p>
        </w:tc>
      </w:tr>
      <w:tr w:rsidR="00A7569B" w:rsidRPr="00A7569B" w14:paraId="0CB6B9C1" w14:textId="77777777" w:rsidTr="00A7569B">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60E82AC3" w14:textId="77777777" w:rsidR="00A7569B" w:rsidRPr="00A7569B" w:rsidRDefault="00A7569B" w:rsidP="005D575B">
            <w:pPr>
              <w:jc w:val="both"/>
              <w:rPr>
                <w:rFonts w:ascii="Times New Roman" w:eastAsia="Times New Roman" w:hAnsi="Times New Roman" w:cs="Times New Roman"/>
                <w:sz w:val="23"/>
                <w:szCs w:val="23"/>
              </w:rPr>
            </w:pPr>
            <w:r w:rsidRPr="00A7569B">
              <w:rPr>
                <w:rFonts w:ascii="Times New Roman" w:eastAsia="Times New Roman" w:hAnsi="Times New Roman" w:cs="Times New Roman"/>
                <w:sz w:val="23"/>
                <w:szCs w:val="23"/>
              </w:rPr>
              <w:t>CH-1211 Geneva 22</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45BD5D72" w14:textId="77777777" w:rsidR="00A7569B" w:rsidRPr="00A7569B" w:rsidRDefault="00A7569B" w:rsidP="005D575B">
            <w:pPr>
              <w:jc w:val="both"/>
              <w:rPr>
                <w:rFonts w:ascii="Times New Roman" w:eastAsia="Times New Roman" w:hAnsi="Times New Roman" w:cs="Times New Roman"/>
                <w:sz w:val="23"/>
                <w:szCs w:val="23"/>
              </w:rPr>
            </w:pPr>
            <w:r w:rsidRPr="00A7569B">
              <w:rPr>
                <w:rFonts w:ascii="Times New Roman" w:eastAsia="Times New Roman" w:hAnsi="Times New Roman" w:cs="Times New Roman"/>
                <w:sz w:val="23"/>
                <w:szCs w:val="23"/>
                <w:rtl/>
              </w:rPr>
              <w:t>واحد تعاونی‌های</w:t>
            </w:r>
            <w:r w:rsidRPr="00A7569B">
              <w:rPr>
                <w:rFonts w:ascii="Times New Roman" w:eastAsia="Times New Roman" w:hAnsi="Times New Roman" w:cs="Times New Roman"/>
                <w:sz w:val="23"/>
                <w:szCs w:val="23"/>
              </w:rPr>
              <w:t xml:space="preserve"> ILO (COOP)</w:t>
            </w:r>
          </w:p>
        </w:tc>
      </w:tr>
      <w:tr w:rsidR="00A7569B" w:rsidRPr="00A7569B" w14:paraId="013AE0EE" w14:textId="77777777" w:rsidTr="00A7569B">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5900E4B3" w14:textId="77777777" w:rsidR="00A7569B" w:rsidRPr="00A7569B" w:rsidRDefault="00A7569B" w:rsidP="005D575B">
            <w:pPr>
              <w:jc w:val="both"/>
              <w:rPr>
                <w:rFonts w:ascii="Times New Roman" w:eastAsia="Times New Roman" w:hAnsi="Times New Roman" w:cs="Times New Roman"/>
                <w:sz w:val="23"/>
                <w:szCs w:val="23"/>
              </w:rPr>
            </w:pPr>
            <w:r w:rsidRPr="00A7569B">
              <w:rPr>
                <w:rFonts w:ascii="Times New Roman" w:eastAsia="Times New Roman" w:hAnsi="Times New Roman" w:cs="Times New Roman"/>
                <w:sz w:val="23"/>
                <w:szCs w:val="23"/>
                <w:rtl/>
              </w:rPr>
              <w:t>سوئیس</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12527ABA" w14:textId="77777777" w:rsidR="00A7569B" w:rsidRPr="00A7569B" w:rsidRDefault="00A7569B" w:rsidP="005D575B">
            <w:pPr>
              <w:jc w:val="both"/>
              <w:rPr>
                <w:rFonts w:ascii="Times New Roman" w:eastAsia="Times New Roman" w:hAnsi="Times New Roman" w:cs="Times New Roman"/>
                <w:sz w:val="23"/>
                <w:szCs w:val="23"/>
              </w:rPr>
            </w:pPr>
            <w:r w:rsidRPr="00A7569B">
              <w:rPr>
                <w:rFonts w:ascii="Times New Roman" w:eastAsia="Times New Roman" w:hAnsi="Times New Roman" w:cs="Times New Roman"/>
                <w:sz w:val="23"/>
                <w:szCs w:val="23"/>
                <w:rtl/>
              </w:rPr>
              <w:t>ایمیل</w:t>
            </w:r>
            <w:r w:rsidRPr="00A7569B">
              <w:rPr>
                <w:rFonts w:ascii="Times New Roman" w:eastAsia="Times New Roman" w:hAnsi="Times New Roman" w:cs="Times New Roman"/>
                <w:sz w:val="23"/>
                <w:szCs w:val="23"/>
              </w:rPr>
              <w:t>: </w:t>
            </w:r>
            <w:hyperlink r:id="rId7" w:tgtFrame="_blank" w:history="1">
              <w:r w:rsidRPr="00A7569B">
                <w:rPr>
                  <w:rFonts w:ascii="Times New Roman" w:eastAsia="Times New Roman" w:hAnsi="Times New Roman" w:cs="Times New Roman"/>
                  <w:color w:val="3B82F6"/>
                  <w:sz w:val="23"/>
                  <w:szCs w:val="23"/>
                  <w:u w:val="single"/>
                  <w:bdr w:val="single" w:sz="12" w:space="0" w:color="auto" w:frame="1"/>
                </w:rPr>
                <w:t>coop@ilo.org</w:t>
              </w:r>
            </w:hyperlink>
            <w:r w:rsidRPr="00A7569B">
              <w:rPr>
                <w:rFonts w:ascii="Times New Roman" w:eastAsia="Times New Roman" w:hAnsi="Times New Roman" w:cs="Times New Roman"/>
                <w:sz w:val="23"/>
                <w:szCs w:val="23"/>
              </w:rPr>
              <w:t> </w:t>
            </w:r>
            <w:r w:rsidRPr="00A7569B">
              <w:rPr>
                <w:rFonts w:ascii="Times New Roman" w:eastAsia="Times New Roman" w:hAnsi="Times New Roman" w:cs="Times New Roman"/>
                <w:sz w:val="23"/>
                <w:szCs w:val="23"/>
                <w:rtl/>
              </w:rPr>
              <w:t>وب‌سایت</w:t>
            </w:r>
            <w:r w:rsidRPr="00A7569B">
              <w:rPr>
                <w:rFonts w:ascii="Times New Roman" w:eastAsia="Times New Roman" w:hAnsi="Times New Roman" w:cs="Times New Roman"/>
                <w:sz w:val="23"/>
                <w:szCs w:val="23"/>
              </w:rPr>
              <w:t>: </w:t>
            </w:r>
            <w:hyperlink r:id="rId8" w:tgtFrame="_blank" w:history="1">
              <w:r w:rsidRPr="00A7569B">
                <w:rPr>
                  <w:rFonts w:ascii="Times New Roman" w:eastAsia="Times New Roman" w:hAnsi="Times New Roman" w:cs="Times New Roman"/>
                  <w:color w:val="3B82F6"/>
                  <w:sz w:val="23"/>
                  <w:szCs w:val="23"/>
                  <w:u w:val="single"/>
                  <w:bdr w:val="single" w:sz="12" w:space="0" w:color="auto" w:frame="1"/>
                </w:rPr>
                <w:t>www.ilo.org/coop</w:t>
              </w:r>
            </w:hyperlink>
            <w:r w:rsidRPr="00A7569B">
              <w:rPr>
                <w:rFonts w:ascii="Times New Roman" w:eastAsia="Times New Roman" w:hAnsi="Times New Roman" w:cs="Times New Roman"/>
                <w:sz w:val="23"/>
                <w:szCs w:val="23"/>
              </w:rPr>
              <w:t> </w:t>
            </w:r>
            <w:r w:rsidRPr="00A7569B">
              <w:rPr>
                <w:rFonts w:ascii="Times New Roman" w:eastAsia="Times New Roman" w:hAnsi="Times New Roman" w:cs="Times New Roman"/>
                <w:sz w:val="23"/>
                <w:szCs w:val="23"/>
                <w:rtl/>
              </w:rPr>
              <w:t>و </w:t>
            </w:r>
            <w:hyperlink r:id="rId9" w:tgtFrame="_blank" w:history="1">
              <w:r w:rsidRPr="00A7569B">
                <w:rPr>
                  <w:rFonts w:ascii="Times New Roman" w:eastAsia="Times New Roman" w:hAnsi="Times New Roman" w:cs="Times New Roman"/>
                  <w:color w:val="3B82F6"/>
                  <w:sz w:val="23"/>
                  <w:szCs w:val="23"/>
                  <w:u w:val="single"/>
                  <w:bdr w:val="single" w:sz="12" w:space="0" w:color="auto" w:frame="1"/>
                </w:rPr>
                <w:t>www.ilo.org/sse</w:t>
              </w:r>
            </w:hyperlink>
          </w:p>
        </w:tc>
      </w:tr>
    </w:tbl>
    <w:p w14:paraId="4AD3B625" w14:textId="77777777" w:rsidR="00A7569B" w:rsidRPr="00A7569B" w:rsidRDefault="00A7569B" w:rsidP="005D575B">
      <w:pPr>
        <w:shd w:val="clear" w:color="auto" w:fill="FFFFFF"/>
        <w:spacing w:before="206" w:after="206" w:line="429" w:lineRule="atLeast"/>
        <w:jc w:val="both"/>
        <w:rPr>
          <w:rFonts w:ascii="Segoe UI" w:eastAsia="Times New Roman" w:hAnsi="Segoe UI" w:cs="Segoe UI"/>
          <w:color w:val="404040"/>
          <w:sz w:val="24"/>
          <w:szCs w:val="24"/>
        </w:rPr>
      </w:pPr>
      <w:r w:rsidRPr="00A7569B">
        <w:rPr>
          <w:rFonts w:ascii="Segoe UI" w:eastAsia="Times New Roman" w:hAnsi="Segoe UI" w:cs="Segoe UI"/>
          <w:color w:val="404040"/>
          <w:sz w:val="24"/>
          <w:szCs w:val="24"/>
        </w:rPr>
        <w:t xml:space="preserve">© </w:t>
      </w:r>
      <w:r w:rsidRPr="00A7569B">
        <w:rPr>
          <w:rFonts w:ascii="Segoe UI" w:eastAsia="Times New Roman" w:hAnsi="Segoe UI" w:cs="Segoe UI"/>
          <w:color w:val="404040"/>
          <w:sz w:val="24"/>
          <w:szCs w:val="24"/>
          <w:rtl/>
        </w:rPr>
        <w:t>سازمان بین‌المللی کار 2023</w:t>
      </w:r>
    </w:p>
    <w:p w14:paraId="41E37410" w14:textId="77777777" w:rsidR="00E06A35" w:rsidRDefault="00E06A35" w:rsidP="005D575B">
      <w:pPr>
        <w:jc w:val="both"/>
      </w:pPr>
    </w:p>
    <w:sectPr w:rsidR="00E06A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7D6"/>
    <w:multiLevelType w:val="multilevel"/>
    <w:tmpl w:val="8200D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635A58"/>
    <w:multiLevelType w:val="multilevel"/>
    <w:tmpl w:val="584CA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69B"/>
    <w:rsid w:val="004A7DCE"/>
    <w:rsid w:val="005D575B"/>
    <w:rsid w:val="00A7569B"/>
    <w:rsid w:val="00E06A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6B9D58C"/>
  <w15:chartTrackingRefBased/>
  <w15:docId w15:val="{93B357D9-A0F9-4249-80D8-4623F0B40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 Nazanin" w:eastAsiaTheme="minorHAnsi" w:hAnsi="B Nazanin" w:cs="B Nazanin"/>
        <w:sz w:val="28"/>
        <w:szCs w:val="28"/>
        <w:lang w:val="en-US" w:eastAsia="en-US" w:bidi="ar-SA"/>
      </w:rPr>
    </w:rPrDefault>
    <w:pPrDefault>
      <w:pPr>
        <w:bidi/>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7569B"/>
    <w:pPr>
      <w:bidi w:val="0"/>
      <w:spacing w:before="100" w:beforeAutospacing="1" w:after="100" w:afterAutospacing="1"/>
      <w:jc w:val="left"/>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7569B"/>
    <w:pPr>
      <w:bidi w:val="0"/>
      <w:spacing w:before="100" w:beforeAutospacing="1" w:after="100" w:afterAutospacing="1"/>
      <w:jc w:val="left"/>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A7569B"/>
    <w:pPr>
      <w:bidi w:val="0"/>
      <w:spacing w:before="100" w:beforeAutospacing="1" w:after="100" w:afterAutospacing="1"/>
      <w:jc w:val="left"/>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7569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7569B"/>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A7569B"/>
    <w:rPr>
      <w:rFonts w:ascii="Times New Roman" w:eastAsia="Times New Roman" w:hAnsi="Times New Roman" w:cs="Times New Roman"/>
      <w:b/>
      <w:bCs/>
      <w:sz w:val="20"/>
      <w:szCs w:val="20"/>
    </w:rPr>
  </w:style>
  <w:style w:type="character" w:styleId="Strong">
    <w:name w:val="Strong"/>
    <w:basedOn w:val="DefaultParagraphFont"/>
    <w:uiPriority w:val="22"/>
    <w:qFormat/>
    <w:rsid w:val="00A7569B"/>
    <w:rPr>
      <w:b/>
      <w:bCs/>
    </w:rPr>
  </w:style>
  <w:style w:type="paragraph" w:styleId="NormalWeb">
    <w:name w:val="Normal (Web)"/>
    <w:basedOn w:val="Normal"/>
    <w:uiPriority w:val="99"/>
    <w:semiHidden/>
    <w:unhideWhenUsed/>
    <w:rsid w:val="00A7569B"/>
    <w:pPr>
      <w:bidi w:val="0"/>
      <w:spacing w:before="100" w:beforeAutospacing="1" w:after="100" w:afterAutospacing="1"/>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756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147930">
      <w:bodyDiv w:val="1"/>
      <w:marLeft w:val="0"/>
      <w:marRight w:val="0"/>
      <w:marTop w:val="0"/>
      <w:marBottom w:val="0"/>
      <w:divBdr>
        <w:top w:val="none" w:sz="0" w:space="0" w:color="auto"/>
        <w:left w:val="none" w:sz="0" w:space="0" w:color="auto"/>
        <w:bottom w:val="none" w:sz="0" w:space="0" w:color="auto"/>
        <w:right w:val="none" w:sz="0" w:space="0" w:color="auto"/>
      </w:divBdr>
    </w:div>
    <w:div w:id="1812357965">
      <w:bodyDiv w:val="1"/>
      <w:marLeft w:val="0"/>
      <w:marRight w:val="0"/>
      <w:marTop w:val="0"/>
      <w:marBottom w:val="0"/>
      <w:divBdr>
        <w:top w:val="none" w:sz="0" w:space="0" w:color="auto"/>
        <w:left w:val="none" w:sz="0" w:space="0" w:color="auto"/>
        <w:bottom w:val="none" w:sz="0" w:space="0" w:color="auto"/>
        <w:right w:val="none" w:sz="0" w:space="0" w:color="auto"/>
      </w:divBdr>
      <w:divsChild>
        <w:div w:id="445471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o.org/coop" TargetMode="External"/><Relationship Id="rId3" Type="http://schemas.openxmlformats.org/officeDocument/2006/relationships/settings" Target="settings.xml"/><Relationship Id="rId7" Type="http://schemas.openxmlformats.org/officeDocument/2006/relationships/hyperlink" Target="https://mailto:coop@il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lo.org/gedi" TargetMode="External"/><Relationship Id="rId11" Type="http://schemas.openxmlformats.org/officeDocument/2006/relationships/theme" Target="theme/theme1.xml"/><Relationship Id="rId5" Type="http://schemas.openxmlformats.org/officeDocument/2006/relationships/hyperlink" Target="https://mailto:gedi@ilo.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lo.org/s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917</Words>
  <Characters>5231</Characters>
  <Application>Microsoft Office Word</Application>
  <DocSecurity>0</DocSecurity>
  <Lines>43</Lines>
  <Paragraphs>12</Paragraphs>
  <ScaleCrop>false</ScaleCrop>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Amozesh</dc:creator>
  <cp:keywords/>
  <dc:description/>
  <cp:lastModifiedBy>Amozesh</cp:lastModifiedBy>
  <cp:revision>3</cp:revision>
  <dcterms:created xsi:type="dcterms:W3CDTF">2025-04-20T10:40:00Z</dcterms:created>
  <dcterms:modified xsi:type="dcterms:W3CDTF">2025-04-22T10:31:00Z</dcterms:modified>
</cp:coreProperties>
</file>